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AD6665" w:rsidP="007C2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генерального директора-директора филиала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Волченкова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Юрия Алексеевича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доверенности от 18.10.2022 г. № Д-ЦА/154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</w:p>
    <w:p w:rsidR="002C3C95" w:rsidRPr="002C3C95" w:rsidRDefault="002C3C95" w:rsidP="007C2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E4418" w:rsidRDefault="002C3C95" w:rsidP="002E4418">
      <w:pPr>
        <w:pStyle w:val="af2"/>
        <w:numPr>
          <w:ilvl w:val="1"/>
          <w:numId w:val="1"/>
        </w:numPr>
        <w:shd w:val="clear" w:color="auto" w:fill="FFFFFF"/>
        <w:tabs>
          <w:tab w:val="left" w:pos="426"/>
          <w:tab w:val="left" w:pos="900"/>
          <w:tab w:val="left" w:pos="993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4418">
        <w:rPr>
          <w:rFonts w:ascii="Times New Roman" w:hAnsi="Times New Roman"/>
          <w:sz w:val="24"/>
          <w:szCs w:val="24"/>
        </w:rPr>
        <w:t xml:space="preserve">По Договору Исполнитель обязуется оказать Заказчику следующие услуги: </w:t>
      </w:r>
      <w:r w:rsidR="00534552" w:rsidRPr="002E4418">
        <w:rPr>
          <w:rFonts w:ascii="Times New Roman" w:hAnsi="Times New Roman"/>
          <w:sz w:val="24"/>
          <w:szCs w:val="24"/>
        </w:rPr>
        <w:t>услуги по уборке мест общего пользования, служебных и производственных помещений, прилегающих территорий объектов филиала ПАО «</w:t>
      </w:r>
      <w:proofErr w:type="spellStart"/>
      <w:r w:rsidR="00534552" w:rsidRPr="002E4418">
        <w:rPr>
          <w:rFonts w:ascii="Times New Roman" w:hAnsi="Times New Roman"/>
          <w:sz w:val="24"/>
          <w:szCs w:val="24"/>
        </w:rPr>
        <w:t>Россети</w:t>
      </w:r>
      <w:proofErr w:type="spellEnd"/>
      <w:r w:rsidR="00534552" w:rsidRPr="002E4418">
        <w:rPr>
          <w:rFonts w:ascii="Times New Roman" w:hAnsi="Times New Roman"/>
          <w:sz w:val="24"/>
          <w:szCs w:val="24"/>
        </w:rPr>
        <w:t xml:space="preserve"> Центр и Приволжье»-«Тулэнерго» </w:t>
      </w:r>
      <w:r w:rsidRPr="002E4418">
        <w:rPr>
          <w:rFonts w:ascii="Times New Roman" w:hAnsi="Times New Roman"/>
          <w:sz w:val="24"/>
          <w:szCs w:val="24"/>
        </w:rPr>
        <w:t xml:space="preserve">именуемые в дальнейшем «Услуги», а Заказчик обязуется принять и оплатить оказанные </w:t>
      </w:r>
      <w:r w:rsidR="002E4418" w:rsidRPr="002E4418">
        <w:rPr>
          <w:rFonts w:ascii="Times New Roman" w:hAnsi="Times New Roman"/>
          <w:sz w:val="24"/>
          <w:szCs w:val="24"/>
        </w:rPr>
        <w:t>Услуги, а Заказчик обязуется оплатить оказанные Услуги в соответствии с Графиком оплаты (Приложение №3).</w:t>
      </w:r>
      <w:r w:rsidRPr="002E4418">
        <w:rPr>
          <w:rFonts w:ascii="Times New Roman" w:hAnsi="Times New Roman"/>
          <w:sz w:val="24"/>
          <w:szCs w:val="24"/>
        </w:rPr>
        <w:t xml:space="preserve"> </w:t>
      </w:r>
    </w:p>
    <w:p w:rsidR="002C3C95" w:rsidRPr="002E4418" w:rsidRDefault="002C3C95" w:rsidP="002E441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2C3C95" w:rsidRPr="002E4418" w:rsidRDefault="00910274" w:rsidP="002E441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</w:t>
      </w:r>
      <w:r w:rsidR="002C3C95"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Заказчику.</w:t>
      </w:r>
    </w:p>
    <w:p w:rsidR="002C3C95" w:rsidRPr="002E4418" w:rsidRDefault="002C3C95" w:rsidP="002E44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E441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E4418" w:rsidRDefault="002C3C95" w:rsidP="002E4418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lang w:eastAsia="ru-RU"/>
        </w:rPr>
      </w:pPr>
      <w:bookmarkStart w:id="0" w:name="_Ref157416580"/>
      <w:r w:rsidRPr="002E4418">
        <w:rPr>
          <w:rFonts w:eastAsia="Times New Roman"/>
          <w:sz w:val="24"/>
          <w:lang w:eastAsia="ru-RU"/>
        </w:rPr>
        <w:t>Цена оказываемых Услуг составляет  ______ (________) рублей __ копеек без НДС, кроме того НДС -__% - ______ (________) рублей __ копеек, всего с НДС пре</w:t>
      </w:r>
      <w:r w:rsidR="00383BB1" w:rsidRPr="002E4418">
        <w:rPr>
          <w:rFonts w:eastAsia="Times New Roman"/>
          <w:sz w:val="24"/>
          <w:lang w:eastAsia="ru-RU"/>
        </w:rPr>
        <w:t xml:space="preserve"> </w:t>
      </w:r>
      <w:r w:rsidRPr="002E4418">
        <w:rPr>
          <w:rFonts w:eastAsia="Times New Roman"/>
          <w:sz w:val="24"/>
          <w:lang w:eastAsia="ru-RU"/>
        </w:rPr>
        <w:t>дельная цена/цена оказываемых Услуг составляет  ______ (________) рублей __ копеек.</w:t>
      </w:r>
      <w:bookmarkEnd w:id="0"/>
      <w:r w:rsidRPr="002E4418">
        <w:rPr>
          <w:sz w:val="24"/>
          <w:vertAlign w:val="superscript"/>
          <w:lang w:eastAsia="ru-RU"/>
        </w:rPr>
        <w:footnoteReference w:id="2"/>
      </w:r>
      <w:r w:rsidRPr="002E4418">
        <w:rPr>
          <w:rFonts w:eastAsia="Times New Roman"/>
          <w:sz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E4418" w:rsidRPr="002E4418" w:rsidRDefault="002E4418" w:rsidP="007A068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num" w:pos="993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eastAsia="Times New Roman"/>
          <w:i/>
          <w:sz w:val="24"/>
          <w:lang w:eastAsia="ru-RU"/>
        </w:rPr>
      </w:pPr>
      <w:r w:rsidRPr="002E4418">
        <w:rPr>
          <w:sz w:val="24"/>
        </w:rPr>
        <w:t>Стоимость услуг подтверждается Расчетом стоимости услуг (Приложение №2) согласованным и утвержденным Сторонами.</w:t>
      </w:r>
    </w:p>
    <w:p w:rsidR="002C3C95" w:rsidRPr="00910274" w:rsidRDefault="00910274" w:rsidP="002E441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оплачивает фактически оказанные Услуги не позднее </w:t>
      </w:r>
      <w:r w:rsidR="007C2C91" w:rsidRPr="007C2C91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акта сдачи-приемки оказанных услуг по Договору и получения счета-фактуры, оформленного в соответствии с требованиями </w:t>
      </w:r>
      <w:r w:rsidR="007C2C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законодательства РФ.</w:t>
      </w:r>
    </w:p>
    <w:p w:rsidR="002C3C95" w:rsidRPr="002C3C95" w:rsidRDefault="00910274" w:rsidP="007C2C91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иком Исполнителю (оплата услуг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90D56" w:rsidRPr="0074152A" w:rsidRDefault="00590D56" w:rsidP="00590D5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4152A">
        <w:rPr>
          <w:rFonts w:ascii="Times New Roman" w:eastAsia="Times New Roman" w:hAnsi="Times New Roman" w:cs="Times New Roman"/>
          <w:lang w:eastAsia="ru-RU"/>
        </w:rPr>
        <w:t>Услуги оказываются на основании Технического задания Заказчика</w:t>
      </w:r>
      <w:r>
        <w:rPr>
          <w:rFonts w:ascii="Times New Roman" w:eastAsia="Times New Roman" w:hAnsi="Times New Roman" w:cs="Times New Roman"/>
          <w:lang w:eastAsia="ru-RU"/>
        </w:rPr>
        <w:t xml:space="preserve"> (Приложение №1)</w:t>
      </w:r>
      <w:r w:rsidRPr="0074152A">
        <w:rPr>
          <w:rFonts w:ascii="Times New Roman" w:eastAsia="Times New Roman" w:hAnsi="Times New Roman" w:cs="Times New Roman"/>
          <w:lang w:eastAsia="ru-RU"/>
        </w:rPr>
        <w:t>, содержащего наименования, сроки ока</w:t>
      </w:r>
      <w:r w:rsidRPr="0074152A">
        <w:rPr>
          <w:rFonts w:ascii="Times New Roman" w:hAnsi="Times New Roman" w:cs="Times New Roman"/>
        </w:rPr>
        <w:t xml:space="preserve">зания и объемы требуемых услуг, </w:t>
      </w:r>
      <w:r w:rsidRPr="0074152A">
        <w:rPr>
          <w:rStyle w:val="2c"/>
          <w:rFonts w:ascii="Times New Roman" w:hAnsi="Times New Roman" w:cs="Times New Roman"/>
          <w:color w:val="000000"/>
        </w:rPr>
        <w:t xml:space="preserve">а также </w:t>
      </w:r>
      <w:r w:rsidRPr="0074152A">
        <w:rPr>
          <w:rFonts w:ascii="Times New Roman" w:hAnsi="Times New Roman" w:cs="Times New Roman"/>
          <w:bCs/>
        </w:rPr>
        <w:t xml:space="preserve">правил по охране труда при эксплуатации электроустановок, утвержденных приказом Министерства труда и соцзащиты от 24.07.2013 г. N 328 Н и других межотраслевых правил по охране труда (ПОТ РМ), правил технической эксплуатации электрических станций и сетей РФ (утвержденных приказом Министерства энергетики РФ от 19.06.03  №229), правил организации технического обслуживания и ремонта оборудования, зданий и сооружений электростанций и сетей (СО 34.04.181-2003), правил работы с персоналом в организациях электроэнергетики РФ (утвержденных приказом Министерством топлива и энергетики РФ от 19.02.00  №49), инструкции по применению и испытанию средств защиты, используемых в электроустановках (утвержденной Приказом Минэнерго РФ от 30.06.03 №261), типовой инструкции по эксплуатации производственных зданий и сооружений </w:t>
      </w:r>
      <w:proofErr w:type="spellStart"/>
      <w:r w:rsidRPr="0074152A">
        <w:rPr>
          <w:rFonts w:ascii="Times New Roman" w:hAnsi="Times New Roman" w:cs="Times New Roman"/>
          <w:bCs/>
        </w:rPr>
        <w:t>энергопредприятий</w:t>
      </w:r>
      <w:proofErr w:type="spellEnd"/>
      <w:r w:rsidRPr="0074152A">
        <w:rPr>
          <w:rFonts w:ascii="Times New Roman" w:hAnsi="Times New Roman" w:cs="Times New Roman"/>
          <w:bCs/>
        </w:rPr>
        <w:t>. Ч.II. Разд.1. «Техническое обслуживание зданий, сооружений и инженерного оборудования». Разд.2. «Технология ремонтов зданий и сооружений» (СО 34.0 21.601 98), правил противопожарного режима в Российской Федерации (утвержденных Постановлением Правительства РФ от 25.04.2012 №390), правилами пожарной безопасности в электросетевом комплексе ПАО "</w:t>
      </w:r>
      <w:proofErr w:type="spellStart"/>
      <w:r w:rsidRPr="0074152A">
        <w:rPr>
          <w:rFonts w:ascii="Times New Roman" w:hAnsi="Times New Roman" w:cs="Times New Roman"/>
          <w:bCs/>
        </w:rPr>
        <w:t>Россети</w:t>
      </w:r>
      <w:proofErr w:type="spellEnd"/>
      <w:r w:rsidRPr="0074152A">
        <w:rPr>
          <w:rFonts w:ascii="Times New Roman" w:hAnsi="Times New Roman" w:cs="Times New Roman"/>
          <w:bCs/>
        </w:rPr>
        <w:t>" (СТО 34.01-27.1-001-2014 (ВППБ 27-14)), правил безопасности при работе с инструментом и приспособлениями» РД 34.03.204-93,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Федеральной службы по технологическому, экологическому и атомному надзору от 12.11.2013 г. N 533, других действующих нормативно-технических документов, устанавливающих правила эксплуатации энергетических объектов Заказчика и им обслуживаемых.  Исполнитель обязан обеспечить на объекте соблюдение требований СНиП.</w:t>
      </w:r>
    </w:p>
    <w:p w:rsidR="00590D56" w:rsidRPr="00910274" w:rsidRDefault="00590D56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52A">
        <w:rPr>
          <w:rFonts w:ascii="Times New Roman" w:eastAsia="Times New Roman" w:hAnsi="Times New Roman" w:cs="Times New Roman"/>
          <w:lang w:eastAsia="ru-RU"/>
        </w:rPr>
        <w:t>Техническое задание Заказчика с момента его подписания Сторонами является неотъемлемой частью Договора.</w:t>
      </w:r>
    </w:p>
    <w:p w:rsidR="002C3C95" w:rsidRPr="00910274" w:rsidRDefault="00910274" w:rsidP="00C534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(двух)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 месяца, следующего за отчетным, Исполнитель оформляет и направляет Заказчику акт сдачи-приемки оказанных услуг, в котор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C534C8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590D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590D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90D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C534C8" w:rsidRP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Default="009B3504" w:rsidP="003812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067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685" w:rsidRPr="002C3C95" w:rsidRDefault="007A0685" w:rsidP="003812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2C3C95" w:rsidP="00C534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(конечный срок оказания услуг).</w:t>
      </w:r>
    </w:p>
    <w:p w:rsidR="00C534C8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E72DF5" w:rsidRDefault="009B3504" w:rsidP="00E72DF5">
      <w:pPr>
        <w:widowControl w:val="0"/>
        <w:shd w:val="clear" w:color="auto" w:fill="FFFFFF"/>
        <w:tabs>
          <w:tab w:val="left" w:pos="854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</w:t>
      </w:r>
      <w:r w:rsidR="00C534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по Договору третьему лицу.</w:t>
      </w:r>
    </w:p>
    <w:p w:rsidR="002C3C95" w:rsidRPr="00E72DF5" w:rsidRDefault="00E72DF5" w:rsidP="00E72DF5">
      <w:pPr>
        <w:widowControl w:val="0"/>
        <w:shd w:val="clear" w:color="auto" w:fill="FFFFFF"/>
        <w:tabs>
          <w:tab w:val="left" w:pos="854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E72DF5">
        <w:rPr>
          <w:rFonts w:ascii="Times New Roman" w:eastAsia="Times New Roman" w:hAnsi="Times New Roman" w:cs="Times New Roman"/>
          <w:sz w:val="24"/>
          <w:lang w:eastAsia="ru-RU"/>
        </w:rPr>
        <w:t>предоставлять Заказчику:</w:t>
      </w:r>
      <w:r w:rsidR="002C3C95" w:rsidRPr="00E72DF5">
        <w:rPr>
          <w:rFonts w:eastAsia="Times New Roman"/>
          <w:sz w:val="24"/>
          <w:lang w:eastAsia="ru-RU"/>
        </w:rPr>
        <w:t xml:space="preserve">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Исполнителем к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00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D26BA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D26B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D26B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D26BA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7305D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услуг, оказываемых Исполнителем, не вмешиваясь в его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3812D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7305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</w:t>
      </w:r>
      <w:r w:rsidR="00730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щими стандартами качества Услуг - </w:t>
      </w:r>
      <w:r w:rsidR="007305DF" w:rsidRPr="007305DF">
        <w:rPr>
          <w:rFonts w:ascii="Times New Roman" w:hAnsi="Times New Roman" w:cs="Times New Roman"/>
          <w:sz w:val="24"/>
          <w:szCs w:val="24"/>
        </w:rPr>
        <w:t xml:space="preserve">ГОСТР 57595 - 2017 «Услуги профессиональной уборки — </w:t>
      </w:r>
      <w:proofErr w:type="spellStart"/>
      <w:r w:rsidR="007305DF" w:rsidRPr="007305DF">
        <w:rPr>
          <w:rFonts w:ascii="Times New Roman" w:hAnsi="Times New Roman" w:cs="Times New Roman"/>
          <w:sz w:val="24"/>
          <w:szCs w:val="24"/>
        </w:rPr>
        <w:t>клининговые</w:t>
      </w:r>
      <w:proofErr w:type="spellEnd"/>
      <w:r w:rsidR="007305DF" w:rsidRPr="007305DF">
        <w:rPr>
          <w:rFonts w:ascii="Times New Roman" w:hAnsi="Times New Roman" w:cs="Times New Roman"/>
          <w:sz w:val="24"/>
          <w:szCs w:val="24"/>
        </w:rPr>
        <w:t xml:space="preserve"> услуги. Термины и определения», </w:t>
      </w:r>
      <w:r w:rsidR="007305DF" w:rsidRPr="007305DF">
        <w:rPr>
          <w:rStyle w:val="4Exact"/>
          <w:rFonts w:ascii="Times New Roman" w:hAnsi="Times New Roman" w:cs="Times New Roman"/>
          <w:b w:val="0"/>
          <w:color w:val="000000"/>
          <w:sz w:val="24"/>
          <w:szCs w:val="24"/>
        </w:rPr>
        <w:t xml:space="preserve">ГОСТР </w:t>
      </w:r>
      <w:r w:rsidR="007305DF" w:rsidRPr="007305DF">
        <w:rPr>
          <w:rStyle w:val="5Exact"/>
          <w:rFonts w:ascii="Times New Roman" w:hAnsi="Times New Roman" w:cs="Times New Roman"/>
          <w:color w:val="000000"/>
          <w:sz w:val="24"/>
          <w:szCs w:val="24"/>
        </w:rPr>
        <w:t>57582</w:t>
      </w:r>
      <w:r w:rsidR="007305DF" w:rsidRPr="007305DF">
        <w:rPr>
          <w:rStyle w:val="5Exact"/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7305DF" w:rsidRPr="007305DF">
        <w:rPr>
          <w:rStyle w:val="6Exact"/>
          <w:rFonts w:ascii="Times New Roman" w:hAnsi="Times New Roman" w:cs="Times New Roman"/>
          <w:b w:val="0"/>
          <w:color w:val="000000"/>
          <w:sz w:val="24"/>
          <w:szCs w:val="24"/>
        </w:rPr>
        <w:t xml:space="preserve">20 </w:t>
      </w:r>
      <w:bookmarkStart w:id="3" w:name="bookmark0"/>
      <w:r w:rsidR="007305DF" w:rsidRPr="007305DF">
        <w:rPr>
          <w:rStyle w:val="6Exact"/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r w:rsidR="007305DF" w:rsidRPr="007305DF">
        <w:rPr>
          <w:rStyle w:val="1b"/>
          <w:rFonts w:ascii="Times New Roman" w:hAnsi="Times New Roman" w:cs="Times New Roman"/>
          <w:b w:val="0"/>
          <w:color w:val="000000"/>
          <w:sz w:val="24"/>
          <w:szCs w:val="24"/>
        </w:rPr>
        <w:t xml:space="preserve">Услуги профессиональной уборки - </w:t>
      </w:r>
      <w:bookmarkEnd w:id="3"/>
      <w:proofErr w:type="spellStart"/>
      <w:r w:rsidR="007305DF" w:rsidRPr="007305DF">
        <w:rPr>
          <w:rStyle w:val="1b"/>
          <w:rFonts w:ascii="Times New Roman" w:hAnsi="Times New Roman" w:cs="Times New Roman"/>
          <w:b w:val="0"/>
          <w:color w:val="000000"/>
          <w:sz w:val="24"/>
          <w:szCs w:val="24"/>
        </w:rPr>
        <w:t>клининговые</w:t>
      </w:r>
      <w:proofErr w:type="spellEnd"/>
      <w:r w:rsidR="007305DF" w:rsidRPr="007305DF">
        <w:rPr>
          <w:rStyle w:val="1b"/>
          <w:rFonts w:ascii="Times New Roman" w:hAnsi="Times New Roman" w:cs="Times New Roman"/>
          <w:b w:val="0"/>
          <w:color w:val="000000"/>
          <w:sz w:val="24"/>
          <w:szCs w:val="24"/>
        </w:rPr>
        <w:t xml:space="preserve"> услуги.</w:t>
      </w:r>
      <w:r w:rsidR="007305DF" w:rsidRPr="007305DF">
        <w:rPr>
          <w:rStyle w:val="1b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4" w:name="bookmark1"/>
      <w:r w:rsidR="007305DF" w:rsidRPr="007305DF">
        <w:rPr>
          <w:rStyle w:val="2a"/>
          <w:rFonts w:ascii="Times New Roman" w:hAnsi="Times New Roman" w:cs="Times New Roman"/>
          <w:color w:val="000000"/>
          <w:sz w:val="24"/>
          <w:szCs w:val="24"/>
        </w:rPr>
        <w:t>Система оценки качества организаций профессиональной уборки</w:t>
      </w:r>
      <w:bookmarkEnd w:id="4"/>
      <w:r w:rsidR="007305DF" w:rsidRPr="007305DF">
        <w:rPr>
          <w:rStyle w:val="2a"/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="007305DF" w:rsidRPr="007305DF">
        <w:rPr>
          <w:rStyle w:val="2c"/>
          <w:rFonts w:ascii="Times New Roman" w:hAnsi="Times New Roman" w:cs="Times New Roman"/>
          <w:color w:val="000000"/>
          <w:sz w:val="24"/>
          <w:szCs w:val="24"/>
        </w:rPr>
        <w:t>ГОСТ Р 51876-2014 «</w:t>
      </w:r>
      <w:r w:rsidR="007305DF" w:rsidRPr="007305D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Услуги профессиональной уборки –  </w:t>
      </w:r>
      <w:proofErr w:type="spellStart"/>
      <w:r w:rsidR="007305DF" w:rsidRPr="007305D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клининговые</w:t>
      </w:r>
      <w:proofErr w:type="spellEnd"/>
      <w:r w:rsidR="007305DF" w:rsidRPr="007305D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услуги.  Общие технические условия», </w:t>
      </w:r>
      <w:r w:rsidR="007305DF" w:rsidRPr="007305DF">
        <w:rPr>
          <w:rStyle w:val="2c"/>
          <w:rFonts w:ascii="Times New Roman" w:hAnsi="Times New Roman" w:cs="Times New Roman"/>
          <w:color w:val="000000"/>
          <w:sz w:val="24"/>
          <w:szCs w:val="24"/>
        </w:rPr>
        <w:t xml:space="preserve">ГОСТ Р 51870-2014 «Услуги профессиональной уборки - </w:t>
      </w:r>
      <w:proofErr w:type="spellStart"/>
      <w:r w:rsidR="007305DF" w:rsidRPr="007305DF">
        <w:rPr>
          <w:rStyle w:val="2c"/>
          <w:rFonts w:ascii="Times New Roman" w:hAnsi="Times New Roman" w:cs="Times New Roman"/>
          <w:color w:val="000000"/>
          <w:sz w:val="24"/>
          <w:szCs w:val="24"/>
        </w:rPr>
        <w:t>клининговые</w:t>
      </w:r>
      <w:proofErr w:type="spellEnd"/>
      <w:r w:rsidR="007305DF" w:rsidRPr="007305DF">
        <w:rPr>
          <w:rStyle w:val="2c"/>
          <w:rFonts w:ascii="Times New Roman" w:hAnsi="Times New Roman" w:cs="Times New Roman"/>
          <w:color w:val="000000"/>
          <w:sz w:val="24"/>
          <w:szCs w:val="24"/>
        </w:rPr>
        <w:t xml:space="preserve"> услуги. Общие технические требования</w:t>
      </w:r>
      <w:r w:rsidR="007305DF">
        <w:rPr>
          <w:rStyle w:val="2c"/>
          <w:rFonts w:ascii="Times New Roman" w:hAnsi="Times New Roman" w:cs="Times New Roman"/>
          <w:color w:val="000000"/>
          <w:sz w:val="24"/>
          <w:szCs w:val="24"/>
        </w:rPr>
        <w:t>»</w:t>
      </w:r>
      <w:r w:rsidR="007305DF" w:rsidRPr="00730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настоящего Договора.</w:t>
      </w:r>
    </w:p>
    <w:p w:rsidR="002C3C95" w:rsidRPr="002C3C95" w:rsidRDefault="009B3504" w:rsidP="002E441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7305D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одних суток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Default="00541804" w:rsidP="007305D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3812D3" w:rsidRDefault="00B5494C" w:rsidP="003812D3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3812D3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>.1. Исполнителю известно о том, что заказчик 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 свидетельство от 25.05.2015 № 2050; 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.2. </w:t>
      </w:r>
      <w:r w:rsidRPr="0074152A">
        <w:rPr>
          <w:rFonts w:ascii="Times New Roman" w:hAnsi="Times New Roman" w:cs="Times New Roman"/>
          <w:snapToGrid w:val="0"/>
        </w:rPr>
        <w:tab/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 (представленными на официальном сайте 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Приволжье»), полностью принимает положения Антикоррупционной политики ПАО «</w:t>
      </w:r>
      <w:proofErr w:type="spellStart"/>
      <w:r w:rsidRPr="0074152A">
        <w:rPr>
          <w:rFonts w:ascii="Times New Roman" w:hAnsi="Times New Roman" w:cs="Times New Roman"/>
          <w:snapToGrid w:val="0"/>
        </w:rPr>
        <w:t>Россети</w:t>
      </w:r>
      <w:proofErr w:type="spellEnd"/>
      <w:r w:rsidRPr="0074152A">
        <w:rPr>
          <w:rFonts w:ascii="Times New Roman" w:hAnsi="Times New Roman" w:cs="Times New Roman"/>
          <w:snapToGrid w:val="0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.3. </w:t>
      </w:r>
      <w:r w:rsidRPr="0074152A">
        <w:rPr>
          <w:rFonts w:ascii="Times New Roman" w:hAnsi="Times New Roman" w:cs="Times New Roman"/>
          <w:snapToGrid w:val="0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74152A">
        <w:rPr>
          <w:rFonts w:ascii="Times New Roman" w:hAnsi="Times New Roman" w:cs="Times New Roman"/>
          <w:snapToGrid w:val="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(Исполнитель и Заказчик).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.4. </w:t>
      </w:r>
      <w:r w:rsidRPr="0074152A">
        <w:rPr>
          <w:rFonts w:ascii="Times New Roman" w:hAnsi="Times New Roman" w:cs="Times New Roman"/>
          <w:snapToGrid w:val="0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.1 -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7305DF" w:rsidRPr="0074152A" w:rsidRDefault="007305DF" w:rsidP="0073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74152A">
        <w:rPr>
          <w:rFonts w:ascii="Times New Roman" w:hAnsi="Times New Roman" w:cs="Times New Roman"/>
          <w:snapToGrid w:val="0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</w:t>
      </w:r>
      <w:r w:rsidRPr="0074152A">
        <w:rPr>
          <w:rFonts w:ascii="Times New Roman" w:hAnsi="Times New Roman" w:cs="Times New Roman"/>
          <w:snapToGrid w:val="0"/>
        </w:rPr>
        <w:lastRenderedPageBreak/>
        <w:t xml:space="preserve">каких-либо положений пунктов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.1,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>.2 настоящего Договора любой из Сторон, аффилированными лицами, работниками или посредниками.</w:t>
      </w:r>
    </w:p>
    <w:p w:rsidR="00B5494C" w:rsidRPr="00B5494C" w:rsidRDefault="007305DF" w:rsidP="003812D3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.5. </w:t>
      </w:r>
      <w:r w:rsidRPr="0074152A">
        <w:rPr>
          <w:rFonts w:ascii="Times New Roman" w:hAnsi="Times New Roman" w:cs="Times New Roman"/>
          <w:snapToGrid w:val="0"/>
        </w:rPr>
        <w:tab/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.1,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 xml:space="preserve">.2 настоящего Договора, и обязательств воздерживаться от запрещенных пунктом </w:t>
      </w:r>
      <w:r>
        <w:rPr>
          <w:rFonts w:ascii="Times New Roman" w:hAnsi="Times New Roman" w:cs="Times New Roman"/>
          <w:snapToGrid w:val="0"/>
        </w:rPr>
        <w:t>8</w:t>
      </w:r>
      <w:r w:rsidRPr="0074152A">
        <w:rPr>
          <w:rFonts w:ascii="Times New Roman" w:hAnsi="Times New Roman" w:cs="Times New Roman"/>
          <w:snapToGrid w:val="0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3812D3">
        <w:rPr>
          <w:rFonts w:ascii="Times New Roman" w:hAnsi="Times New Roman" w:cs="Times New Roman"/>
          <w:snapToGrid w:val="0"/>
        </w:rPr>
        <w:t>.</w:t>
      </w: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181F29" w:rsidRDefault="00541804" w:rsidP="0016392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976C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2C3C95" w:rsidRPr="001639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7305DF" w:rsidRDefault="00976C47" w:rsidP="00181F2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106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B001BA" w:rsidRDefault="00976C47" w:rsidP="00B001B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B001BA" w:rsidRDefault="00976C47" w:rsidP="00B001B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</w:p>
    <w:p w:rsidR="00B001BA" w:rsidRDefault="00976C47" w:rsidP="00B001B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1067C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B001B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1067C8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001BA" w:rsidRDefault="00976C47" w:rsidP="00B001B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Исполнитель нарушит гарантии (любую одну, несколько или все вместе), указанные в п.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 настоящего Договора, и это повлечет:</w:t>
      </w:r>
    </w:p>
    <w:p w:rsidR="00B001BA" w:rsidRDefault="002C3C95" w:rsidP="00B001B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B001B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3812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Pr="002C3C95" w:rsidRDefault="00976C47" w:rsidP="003812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305EA" w:rsidRPr="003812D3" w:rsidRDefault="002C3C95" w:rsidP="003812D3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812D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EE7A89" w:rsidRPr="00EE7A89" w:rsidRDefault="00EE7A89" w:rsidP="00EE7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6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Заказчик: </w:t>
      </w:r>
      <w:hyperlink r:id="rId7" w:history="1">
        <w:r w:rsidR="003812D3" w:rsidRPr="00F24A0D">
          <w:rPr>
            <w:rStyle w:val="aff3"/>
            <w:color w:val="auto"/>
            <w:lang w:val="en-US"/>
          </w:rPr>
          <w:t>tulenergo</w:t>
        </w:r>
        <w:r w:rsidR="003812D3" w:rsidRPr="00F24A0D">
          <w:rPr>
            <w:rStyle w:val="aff3"/>
            <w:color w:val="auto"/>
          </w:rPr>
          <w:t>@</w:t>
        </w:r>
        <w:r w:rsidR="003812D3" w:rsidRPr="00F24A0D">
          <w:rPr>
            <w:rStyle w:val="aff3"/>
            <w:color w:val="auto"/>
            <w:lang w:val="en-US"/>
          </w:rPr>
          <w:t>tl</w:t>
        </w:r>
        <w:r w:rsidR="003812D3" w:rsidRPr="00F24A0D">
          <w:rPr>
            <w:rStyle w:val="aff3"/>
            <w:color w:val="auto"/>
          </w:rPr>
          <w:t>.</w:t>
        </w:r>
        <w:r w:rsidR="003812D3" w:rsidRPr="00F24A0D">
          <w:rPr>
            <w:rStyle w:val="aff3"/>
            <w:color w:val="auto"/>
            <w:lang w:val="en-US"/>
          </w:rPr>
          <w:t>mrsk</w:t>
        </w:r>
        <w:r w:rsidR="003812D3" w:rsidRPr="00F24A0D">
          <w:rPr>
            <w:rStyle w:val="aff3"/>
            <w:color w:val="auto"/>
          </w:rPr>
          <w:t>-</w:t>
        </w:r>
        <w:r w:rsidR="003812D3" w:rsidRPr="00F24A0D">
          <w:rPr>
            <w:rStyle w:val="aff3"/>
            <w:color w:val="auto"/>
            <w:lang w:val="en-US"/>
          </w:rPr>
          <w:t>cp</w:t>
        </w:r>
        <w:r w:rsidR="003812D3" w:rsidRPr="00F24A0D">
          <w:rPr>
            <w:rStyle w:val="aff3"/>
            <w:color w:val="auto"/>
          </w:rPr>
          <w:t>.</w:t>
        </w:r>
        <w:proofErr w:type="spellStart"/>
        <w:r w:rsidR="003812D3" w:rsidRPr="00F24A0D">
          <w:rPr>
            <w:rStyle w:val="aff3"/>
            <w:color w:val="auto"/>
            <w:lang w:val="en-US"/>
          </w:rPr>
          <w:t>ru</w:t>
        </w:r>
        <w:proofErr w:type="spellEnd"/>
      </w:hyperlink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;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E4418" w:rsidRDefault="00C8583C" w:rsidP="002E44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Default="002C3C95" w:rsidP="002E44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</w:t>
      </w:r>
      <w:r w:rsidR="003812D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 № 1 – Техническое задание</w:t>
      </w:r>
      <w:r w:rsid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4418" w:rsidRDefault="002E4418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– Расчет стоимости услуг;</w:t>
      </w:r>
    </w:p>
    <w:p w:rsidR="002E4418" w:rsidRDefault="002E4418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График оплаты</w:t>
      </w:r>
    </w:p>
    <w:p w:rsidR="00B001BA" w:rsidRDefault="00B001BA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Акта выполненных работ</w:t>
      </w:r>
    </w:p>
    <w:p w:rsidR="002C3C95" w:rsidRPr="002C3C95" w:rsidRDefault="002C3C9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B00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2E4418" w:rsidRDefault="002C3C9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B001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E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E72DF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CC8" w:rsidRDefault="006A2CC8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CC8" w:rsidRDefault="006A2CC8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F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F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F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1BA" w:rsidRDefault="00B001BA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1BA" w:rsidRDefault="00B001BA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F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F5" w:rsidRPr="002C3C95" w:rsidRDefault="00E72DF5" w:rsidP="002E4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  <w:lang w:val="en-US"/>
        </w:rPr>
        <w:t>I</w:t>
      </w:r>
      <w:r w:rsidRPr="003812D3">
        <w:rPr>
          <w:rFonts w:ascii="Times New Roman" w:hAnsi="Times New Roman" w:cs="Times New Roman"/>
          <w:b/>
          <w:sz w:val="21"/>
          <w:szCs w:val="21"/>
        </w:rPr>
        <w:t>. ОБЩИЕ ПОЛОЖЕНИЯ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ab/>
        <w:t>Оказание услуг по уборке мест общего пользования, служебных и производственных помещений, прилегающих территорий и объектов филиала ПАО «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Россети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Центр и Приволжье»- «Тулэнерго». 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  Услуги оказываются в административных зданиях и на прилегающих территориях подразделений филиала ПАО «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Россети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Центр и Приволжье»- «Тулэнерго».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2.  Место расположения объектов: г. Тула, Тульская область (таблица №1).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3.  Сроки оказания услуг устанавливаются с 13.02.2023 г. по 13.02.2024 г.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4. Все услуги оказываются с соблюдением Правил технической эксплуатации, техники безопасности и охраны труда, пожарной безопасности, действующих на объектах Заказчика.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5.  Все услуги должны соответствовать санитарно-гигиеническим нормам, установленным законодательством РФ, Министерством ЖКХ по Тульской области, Рекомендациями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Роспотребнадзора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по Тульской области особенно в период пандемий.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6.  Договор на оказание услуг заключается по форме Заказчика.</w:t>
      </w:r>
    </w:p>
    <w:p w:rsidR="003812D3" w:rsidRPr="003812D3" w:rsidRDefault="003812D3" w:rsidP="003812D3">
      <w:pPr>
        <w:tabs>
          <w:tab w:val="left" w:pos="4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7. Услуги по уборке мест общего пользования, служебных и производственных помещений, прилегающих территорий и объектов филиала ПАО «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Россети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Центр и Приволжье»- «Тулэнерго» включают в себя: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Комплексная уборка помещений общей площадью 51 519,</w:t>
      </w:r>
      <w:proofErr w:type="gramStart"/>
      <w:r w:rsidRPr="003812D3">
        <w:rPr>
          <w:rFonts w:ascii="Times New Roman" w:hAnsi="Times New Roman" w:cs="Times New Roman"/>
          <w:sz w:val="21"/>
          <w:szCs w:val="21"/>
        </w:rPr>
        <w:t>21  кв.</w:t>
      </w:r>
      <w:proofErr w:type="gramEnd"/>
      <w:r w:rsidRPr="003812D3">
        <w:rPr>
          <w:rFonts w:ascii="Times New Roman" w:hAnsi="Times New Roman" w:cs="Times New Roman"/>
          <w:sz w:val="21"/>
          <w:szCs w:val="21"/>
        </w:rPr>
        <w:t xml:space="preserve"> м. – ежедневно;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Комплексная уборка прилегающей территорий общей площадью 29 127,00 кв. м. – ежедневно;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Сезонное мытьё окон зданий общей площадью 6 254,83 кв. м. – 2 раза в сезон;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Сезонный покос травы 13 665,00 кв. м. – 5 раз за сезон; 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Сезонная стрижка газонов 3 300,00 кв. м. – 8 раз за сезон;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Побелка деревьев 47 шт. – 1 раз за сезон.</w:t>
      </w:r>
    </w:p>
    <w:p w:rsidR="003812D3" w:rsidRPr="003812D3" w:rsidRDefault="003812D3" w:rsidP="003812D3">
      <w:pPr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Специализированные квартальные услуги по химической чистке ковровых покрытий с применением специализированного оборудования, общей площадью – 116,80 кв. м.</w:t>
      </w:r>
    </w:p>
    <w:p w:rsidR="003812D3" w:rsidRPr="003812D3" w:rsidRDefault="003812D3" w:rsidP="003812D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8. Стоимость услуг определяется сметой на выполнение работ и оказание услуг по каждому отдельно взятому участку.</w:t>
      </w:r>
    </w:p>
    <w:p w:rsidR="003812D3" w:rsidRPr="003812D3" w:rsidRDefault="003812D3" w:rsidP="003812D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9. Оказание услуг должно быть непрерывным в течение всего срока действия договора.</w:t>
      </w:r>
    </w:p>
    <w:p w:rsidR="003812D3" w:rsidRPr="003812D3" w:rsidRDefault="003812D3" w:rsidP="003812D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10.  Материально-техническое обеспечение услуг осуществляет Исполнитель.</w:t>
      </w:r>
    </w:p>
    <w:p w:rsidR="003812D3" w:rsidRPr="003812D3" w:rsidRDefault="003812D3" w:rsidP="003812D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11.  Выполнение 100% объемов работ собственным персоналом Исполнителя.</w:t>
      </w:r>
    </w:p>
    <w:p w:rsidR="003812D3" w:rsidRPr="003812D3" w:rsidRDefault="003812D3" w:rsidP="003812D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12.  В стоимость услуг за 1 кв. м. включены все затраты Исполнителя: оборудование, инвентарь, расходные материалы (чистящие, моющие материалы, пакеты для мусора, туалетная бумага), заработная плата сотрудников, спецодежда и прочие возможные расходы, связанные с оказанием услуг, в т. ч. налоги, уплаченные или подлежащие уплате и другие обязательные платежи.</w:t>
      </w:r>
    </w:p>
    <w:p w:rsidR="003812D3" w:rsidRPr="003812D3" w:rsidRDefault="003812D3" w:rsidP="003812D3">
      <w:pPr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E72DF5" w:rsidRDefault="003812D3" w:rsidP="007A0685">
      <w:pPr>
        <w:numPr>
          <w:ilvl w:val="0"/>
          <w:numId w:val="26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E72DF5">
        <w:rPr>
          <w:rFonts w:ascii="Times New Roman" w:hAnsi="Times New Roman" w:cs="Times New Roman"/>
          <w:sz w:val="21"/>
          <w:szCs w:val="21"/>
        </w:rPr>
        <w:t>Место расположения объектов.</w:t>
      </w:r>
    </w:p>
    <w:p w:rsidR="003812D3" w:rsidRPr="003812D3" w:rsidRDefault="003812D3" w:rsidP="00E72DF5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</w:t>
      </w:r>
      <w:r w:rsidR="00E72DF5">
        <w:rPr>
          <w:rFonts w:ascii="Times New Roman" w:hAnsi="Times New Roman" w:cs="Times New Roman"/>
          <w:b/>
          <w:sz w:val="21"/>
          <w:szCs w:val="21"/>
        </w:rPr>
        <w:t xml:space="preserve">                        </w:t>
      </w:r>
      <w:r w:rsidRPr="003812D3">
        <w:rPr>
          <w:rFonts w:ascii="Times New Roman" w:hAnsi="Times New Roman" w:cs="Times New Roman"/>
          <w:b/>
          <w:sz w:val="21"/>
          <w:szCs w:val="21"/>
        </w:rPr>
        <w:t>Таблица №1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4214"/>
      </w:tblGrid>
      <w:tr w:rsidR="003812D3" w:rsidRPr="003812D3" w:rsidTr="003812D3">
        <w:trPr>
          <w:trHeight w:val="531"/>
        </w:trPr>
        <w:tc>
          <w:tcPr>
            <w:tcW w:w="6380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объекта</w:t>
            </w:r>
          </w:p>
        </w:tc>
        <w:tc>
          <w:tcPr>
            <w:tcW w:w="4253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Административный район (город)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служебного корпуса управления филиала «Тулэнерго»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Тимирязева, д.99</w:t>
            </w:r>
          </w:p>
        </w:tc>
      </w:tr>
      <w:tr w:rsidR="003812D3" w:rsidRPr="003812D3" w:rsidTr="003812D3">
        <w:trPr>
          <w:trHeight w:val="141"/>
        </w:trPr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Комплекс зданий ЦДП, трансформаторная мастерская 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Тимирязева, д.99А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лабораторного корпуса управления филиала «Тулэнерго»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Тимирязева, д.101А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Здания гаражных боксов, сл.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управления филиала «Тулэнерго»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Тимирязева, д.99А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котельной управления филиала «Тулэнерго»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Тимирязева, д.99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Помещения Тульского участка службы диагностики и измерений в здании трансформаторной мастерской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Тула,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засека, д.24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 Ленинского РЭС(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засека)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Тула,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засека, д.24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трансформаторной мастерской Тульского участка службы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4253" w:type="dxa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Тула,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засека, д.24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проходной ПС-110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17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Тула,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засека, д.24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Киреевский ГРЭС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Киреевск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Железнодорожная, д.1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Заокского участка Ясногорского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Заокский, 3-й проезд, д.8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Тульская, д.6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Советского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Советск, ул. Первомайская, д.27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Здание базы бригады №3 Тульского участка службы ЛЭП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Советск, ул. Первомайская, д.27</w:t>
            </w:r>
          </w:p>
        </w:tc>
      </w:tr>
      <w:tr w:rsidR="003812D3" w:rsidRPr="003812D3" w:rsidTr="003812D3">
        <w:trPr>
          <w:trHeight w:val="128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Обидимского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Ленинского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Ленинский, ул. Северная, д.2Б</w:t>
            </w:r>
          </w:p>
        </w:tc>
      </w:tr>
      <w:tr w:rsidR="003812D3" w:rsidRPr="003812D3" w:rsidTr="003812D3">
        <w:trPr>
          <w:trHeight w:val="127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Ленинский РЭС(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Скуратовская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113)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Тула,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Скуратовская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д.113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Алексинский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Алексин, Мельничный пер., д.1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щита управления ПС «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Ясенки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», Тульского участка службы ПС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Ясная, д.1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Ясногорский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Ясногорск, ул. Садовая, д.31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бригады №2 Тульского участка службы ЛЭП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Алексин, ул. Берёзовая, д.2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службы связи ПС «Кировская» Тульского участка службы ПС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Тула, ул. Марата, д.53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Липковского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Киреевский ГРЭС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Липки, ул. Железнодорожная, д.1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Болоховского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Киреевский ГРЭС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Болохово, ул. Советская, д.42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Гуровского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Алексинский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Новогуровский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Железнодорожная, д.5А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служебно-бытового корпуса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котельной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службы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служба РЗА, СИТ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ОДС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службы ЛЭП, ИЗП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службы ПС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службы релейной защиты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столярной мастерской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СЭЗиС</w:t>
            </w:r>
            <w:proofErr w:type="spellEnd"/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Узловского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Узловая,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мкр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. Северный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конторы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Новомосковск, ул. Первомайская, д.85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ГРЭС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Октябрьская, д.18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ул. Советская, д.5А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№1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Богородицк, ул. Энгельса, д.36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№2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Богородицк,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Волынкина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д.11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№3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г. Богородицк,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Волынкина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д.11а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Богородицкий РЭС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Куркинский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№4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п.г.т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. Куркино, ул. Театральная, д. 7а</w:t>
            </w:r>
          </w:p>
        </w:tc>
      </w:tr>
      <w:tr w:rsidR="003812D3" w:rsidRPr="003812D3" w:rsidTr="003812D3">
        <w:trPr>
          <w:trHeight w:val="98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Донского участка НРЭС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Донской, ул. Луговая, д.1А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производственно-быт.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  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Строителей, д. 10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эл. мастерской 1-эт.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Строителей, д. 10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ПС-110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62 Ефремов,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Строителей, д. 10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щита упр. 1-эт. ПС-110кВ 62 Ефремов,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Строителей, д. 10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административного корпуса ул. Советская 26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Советская, 26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МПЭС ул. Советская 26,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службы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Советская, 26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эл. сетей производственное 2-эт. (Здание ОДС),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г. Ефремов, ул. Советская, 26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– бытового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п. Волово, ул.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Слепцова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, д.2 б</w:t>
            </w:r>
          </w:p>
        </w:tc>
      </w:tr>
      <w:tr w:rsidR="003812D3" w:rsidRPr="003812D3" w:rsidTr="003812D3">
        <w:trPr>
          <w:trHeight w:val="213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административное Тепло-Огаревского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Теплое, ул. Фролова, д. 2</w:t>
            </w:r>
          </w:p>
        </w:tc>
      </w:tr>
      <w:tr w:rsidR="003812D3" w:rsidRPr="003812D3" w:rsidTr="003812D3">
        <w:trPr>
          <w:trHeight w:val="213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 Тепло-Огаревского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п. Теплое, ул. Фролова, д. 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г. Белев,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Шамшиковой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Конторы (старое)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г. Белев,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Шамшиковой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Красный уголок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г. Белев,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Шамшиковой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81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п. Арсеньево,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Бандикова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88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Здание производственное ОВБ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п. Арсеньево,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Бандикова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88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Гараж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п. Арсеньево, ул.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Бандикова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88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Плавск, ул. Заводская 38А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Плавск, ул. Заводская 38А</w:t>
            </w:r>
          </w:p>
        </w:tc>
      </w:tr>
      <w:tr w:rsidR="003812D3" w:rsidRPr="003812D3" w:rsidTr="003812D3">
        <w:trPr>
          <w:trHeight w:val="304"/>
        </w:trPr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 ПС Смычка, Суворовского участка службы ПС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п. Первомайский,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Плавский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р-н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Чернского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п. Чернь, ул. Дорожная 16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Суворовского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Островского 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Дубенского участка Суворовского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п. Дубна, ул. Первомайская 3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Одоевского участка Суворовского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п. Одоев, ул. Победы 69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Административное (4-х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Островского 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Ремонтно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-производственное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Островского 2</w:t>
            </w:r>
          </w:p>
        </w:tc>
      </w:tr>
      <w:tr w:rsidR="003812D3" w:rsidRPr="003812D3" w:rsidTr="003812D3"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Здание инженерного корпуса (3-х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 Суворовский РЭС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Островского 2</w:t>
            </w:r>
          </w:p>
        </w:tc>
      </w:tr>
      <w:tr w:rsidR="003812D3" w:rsidRPr="003812D3" w:rsidTr="003812D3">
        <w:trPr>
          <w:trHeight w:val="104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Контрольно-пропускной пункт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Островского 2</w:t>
            </w:r>
          </w:p>
        </w:tc>
      </w:tr>
      <w:tr w:rsidR="003812D3" w:rsidRPr="003812D3" w:rsidTr="003812D3">
        <w:trPr>
          <w:trHeight w:val="100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Горького 1</w:t>
            </w:r>
          </w:p>
        </w:tc>
      </w:tr>
      <w:tr w:rsidR="003812D3" w:rsidRPr="003812D3" w:rsidTr="003812D3">
        <w:trPr>
          <w:trHeight w:val="100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гаража ж/бетонное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Горького 1</w:t>
            </w:r>
          </w:p>
        </w:tc>
      </w:tr>
      <w:tr w:rsidR="003812D3" w:rsidRPr="003812D3" w:rsidTr="003812D3">
        <w:trPr>
          <w:trHeight w:val="100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душевой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Горького 1</w:t>
            </w:r>
          </w:p>
        </w:tc>
      </w:tr>
      <w:tr w:rsidR="003812D3" w:rsidRPr="003812D3" w:rsidTr="003812D3">
        <w:trPr>
          <w:trHeight w:val="100"/>
        </w:trPr>
        <w:tc>
          <w:tcPr>
            <w:tcW w:w="6380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Помещение складское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шлаконаливное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4253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Суворов, ул. Горького 1</w:t>
            </w:r>
          </w:p>
        </w:tc>
      </w:tr>
      <w:tr w:rsidR="003812D3" w:rsidRPr="003812D3" w:rsidTr="003812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Веневского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Венев, Электрический переулок, д. 10 Б</w:t>
            </w:r>
          </w:p>
        </w:tc>
      </w:tr>
      <w:tr w:rsidR="003812D3" w:rsidRPr="003812D3" w:rsidTr="003812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Здание АБК Шиловского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с. Шилово</w:t>
            </w:r>
          </w:p>
        </w:tc>
      </w:tr>
      <w:tr w:rsidR="003812D3" w:rsidRPr="003812D3" w:rsidTr="003812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Здание АБК Каменского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РЭС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Каменский район, с. Архангельское, ул. Дачная, д.18</w:t>
            </w:r>
          </w:p>
        </w:tc>
      </w:tr>
    </w:tbl>
    <w:p w:rsidR="003812D3" w:rsidRPr="003812D3" w:rsidRDefault="003812D3" w:rsidP="003812D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  <w:lang w:val="en-US"/>
        </w:rPr>
        <w:t>II</w:t>
      </w:r>
      <w:r w:rsidRPr="003812D3">
        <w:rPr>
          <w:rFonts w:ascii="Times New Roman" w:hAnsi="Times New Roman" w:cs="Times New Roman"/>
          <w:b/>
          <w:sz w:val="21"/>
          <w:szCs w:val="21"/>
        </w:rPr>
        <w:t>.</w:t>
      </w:r>
      <w:r w:rsidRPr="003812D3">
        <w:rPr>
          <w:rFonts w:ascii="Times New Roman" w:hAnsi="Times New Roman" w:cs="Times New Roman"/>
          <w:sz w:val="21"/>
          <w:szCs w:val="21"/>
        </w:rPr>
        <w:t xml:space="preserve"> </w:t>
      </w:r>
      <w:r w:rsidRPr="003812D3">
        <w:rPr>
          <w:rFonts w:ascii="Times New Roman" w:hAnsi="Times New Roman" w:cs="Times New Roman"/>
          <w:b/>
          <w:sz w:val="21"/>
          <w:szCs w:val="21"/>
        </w:rPr>
        <w:t>ОБЪЕКТЫ И ОБЪЁМЫ ОКАЗАНИЯ УСЛУГ</w:t>
      </w:r>
    </w:p>
    <w:p w:rsidR="003812D3" w:rsidRPr="003812D3" w:rsidRDefault="003812D3" w:rsidP="003812D3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 Помещения и прилегающая территория, подлежащие уборке.</w:t>
      </w:r>
    </w:p>
    <w:p w:rsidR="003812D3" w:rsidRPr="003812D3" w:rsidRDefault="003812D3" w:rsidP="003812D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Таблица №2</w:t>
      </w:r>
    </w:p>
    <w:p w:rsidR="003812D3" w:rsidRPr="003812D3" w:rsidRDefault="003812D3" w:rsidP="003812D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10674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6"/>
        <w:gridCol w:w="2268"/>
      </w:tblGrid>
      <w:tr w:rsidR="003812D3" w:rsidRPr="003812D3" w:rsidTr="003812D3">
        <w:trPr>
          <w:trHeight w:val="658"/>
        </w:trPr>
        <w:tc>
          <w:tcPr>
            <w:tcW w:w="8406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Объект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S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общ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обслуживания, м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служебного корпуса управления филиала «Тулэнерго»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066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офисные помещения (кабинеты);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офисные помещения </w:t>
            </w:r>
            <w:r w:rsidRPr="003812D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VIP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 туалетом, душевой, с мытьём посуды (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хозблок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);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актовый зал;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конференц-зал (покрытие пола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ковролин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);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коридоры;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лестничные марши и площадки;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подсобные помещения.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4267,80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182,00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192,00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66,80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595,60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218,20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72,60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86,60</w:t>
            </w:r>
          </w:p>
        </w:tc>
      </w:tr>
      <w:tr w:rsidR="003812D3" w:rsidRPr="003812D3" w:rsidTr="003812D3">
        <w:trPr>
          <w:trHeight w:val="802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Прилегающая территория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в том числе: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твердые покрытия дорог;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твердые покрытия тротуара;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газоны, цветники, клумбы. 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2 300,00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1 105,00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3 300,00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Комплекс зданий ЦДП ПС Перекоп-41, трансформаторная мастерская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890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всего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в том числе: 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офисные помещения (кабинеты);</w:t>
            </w:r>
          </w:p>
          <w:p w:rsidR="003812D3" w:rsidRPr="003812D3" w:rsidRDefault="003812D3" w:rsidP="003812D3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офисные помещения, диспетчерский зал (покрытие пола –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ковролин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);</w:t>
            </w:r>
          </w:p>
          <w:p w:rsidR="003812D3" w:rsidRPr="003812D3" w:rsidRDefault="003812D3" w:rsidP="003812D3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коридоры, тамбуры, крыльцо, входные   ступени; </w:t>
            </w:r>
          </w:p>
          <w:p w:rsidR="003812D3" w:rsidRPr="003812D3" w:rsidRDefault="003812D3" w:rsidP="003812D3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лестничные марши и площадки;</w:t>
            </w:r>
          </w:p>
          <w:p w:rsidR="003812D3" w:rsidRPr="003812D3" w:rsidRDefault="003812D3" w:rsidP="003812D3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подсобные и складские помещения. 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1 045,60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643,80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173,80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128,40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49,60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122,40</w:t>
            </w:r>
          </w:p>
        </w:tc>
      </w:tr>
      <w:tr w:rsidR="003812D3" w:rsidRPr="003812D3" w:rsidTr="003812D3">
        <w:trPr>
          <w:trHeight w:val="70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Прилегающая территория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в том числе: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твердые покрытия тротуара и дорог; </w:t>
            </w:r>
          </w:p>
          <w:p w:rsidR="003812D3" w:rsidRPr="003812D3" w:rsidRDefault="003812D3" w:rsidP="003812D3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покос травы. 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4 000,00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2 265,00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1 735,00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лабораторного корпуса управления филиала «Тулэнерго»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89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 том числе: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офисные помещения (кабинеты);</w:t>
            </w:r>
          </w:p>
          <w:p w:rsidR="003812D3" w:rsidRPr="003812D3" w:rsidRDefault="003812D3" w:rsidP="003812D3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коридоры, крыльцо, входные ступени; </w:t>
            </w:r>
          </w:p>
          <w:p w:rsidR="003812D3" w:rsidRPr="003812D3" w:rsidRDefault="003812D3" w:rsidP="003812D3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лестничные марши и площадки;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архивы;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- подсобные и складские помещения.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tabs>
                <w:tab w:val="center" w:pos="1380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2 184,80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1 044,20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524,00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72,20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227,40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317,00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30,20</w:t>
            </w:r>
          </w:p>
        </w:tc>
      </w:tr>
      <w:tr w:rsidR="003812D3" w:rsidRPr="003812D3" w:rsidTr="003812D3">
        <w:trPr>
          <w:cantSplit/>
          <w:trHeight w:val="577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 всего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твердые покрытия дорог;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твердые покрытия тротуара; </w:t>
            </w:r>
          </w:p>
          <w:p w:rsidR="003812D3" w:rsidRPr="003812D3" w:rsidRDefault="003812D3" w:rsidP="003812D3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покос травы. 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2 340,00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750,00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160,00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1 430,00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Здания гаражей, служба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управления филиала «Тулэнерго»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115,80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765,60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15,20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 (твердые покрытия)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1 124,00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котельной управления филиала «Тулэнерго»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94,25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Помещения группы постоянного тока в здании трансформаторной мастерской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299,80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Санузлы и душевые 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АБК Ленинского РЭС (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засека, д.24)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коридоры, лестничные марши и площадки) 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2 623,50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428,60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141,80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2 115,00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трансформаторной мастерской, Тульского участка службы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1 362,00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2 069,40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83,20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Киреевский ГРЭС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654,20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72,40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40,60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Заокского участка Ясногорского 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686,60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55,00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23,80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Щёкинского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1 035,80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223,60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40,470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Советского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664,96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68,004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бригады № 3 Тульского участка службы ЛЭП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241,00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бытовые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40,00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8,00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Обидимского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Ленинского 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473,30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</w:tr>
      <w:tr w:rsidR="003812D3" w:rsidRPr="003812D3" w:rsidTr="003812D3">
        <w:trPr>
          <w:trHeight w:val="51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29,70</w:t>
            </w:r>
          </w:p>
        </w:tc>
      </w:tr>
      <w:tr w:rsidR="003812D3" w:rsidRPr="003812D3" w:rsidTr="003812D3">
        <w:trPr>
          <w:trHeight w:val="51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Ленинский РЭС(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Скуратовская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113)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1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1 229,80</w:t>
            </w:r>
          </w:p>
        </w:tc>
      </w:tr>
      <w:tr w:rsidR="003812D3" w:rsidRPr="003812D3" w:rsidTr="003812D3">
        <w:trPr>
          <w:trHeight w:val="51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57,00</w:t>
            </w:r>
          </w:p>
        </w:tc>
      </w:tr>
      <w:tr w:rsidR="003812D3" w:rsidRPr="003812D3" w:rsidTr="003812D3">
        <w:trPr>
          <w:trHeight w:val="128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40,20</w:t>
            </w:r>
          </w:p>
        </w:tc>
      </w:tr>
      <w:tr w:rsidR="003812D3" w:rsidRPr="003812D3" w:rsidTr="003812D3">
        <w:trPr>
          <w:trHeight w:val="127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Покос травы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500,00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проходной ПС-110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17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46,68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2,8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Алексинского РЭС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901,50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26,80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щита управления ПС «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Ясенки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», Тульский участок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321,00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75,00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Ясногорского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734,20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25,90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бригады №2 Тульского участка службы ЛЭП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  <w:vAlign w:val="center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185,20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193,20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службы связи ПС «Кировская», Тульский участок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343,40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185,00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Липковского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Киреевский ГРЭС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 (кабинеты, коридор)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187,10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14,40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Болоховского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Киреевский ГРЭС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и бытовые помещения  (кабинеты, коридор)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173,40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15,40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Гуровского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Алексинский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и 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295,00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9,20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СБК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1 800,80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6 292,00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котельной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238,1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2,9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службы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,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службы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720,60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службы РЗА, СИТ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1 327,00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ОДС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589,40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службы ЛЭП, ИЗП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568,60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службы релейной защиты 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196,00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столярной мастерской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СЭЗиС</w:t>
            </w:r>
            <w:proofErr w:type="spellEnd"/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Узловского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конторы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322,80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788,20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695,00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Богородицкий РЭС №1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648,00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Богородицкий РЭС №2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707,00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базы Богородицкий РЭС №3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432,00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7,7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Куркинского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№4 Богородицкий РЭС 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Донского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607,00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производственно-быт.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 (ул. Строителей, д.10)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959,5</w:t>
            </w:r>
          </w:p>
        </w:tc>
      </w:tr>
      <w:tr w:rsidR="003812D3" w:rsidRPr="003812D3" w:rsidTr="003812D3">
        <w:trPr>
          <w:trHeight w:val="178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38,85</w:t>
            </w:r>
          </w:p>
        </w:tc>
      </w:tr>
      <w:tr w:rsidR="003812D3" w:rsidRPr="003812D3" w:rsidTr="003812D3">
        <w:trPr>
          <w:trHeight w:val="177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3087,00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</w:t>
            </w:r>
            <w:proofErr w:type="spellStart"/>
            <w:proofErr w:type="gram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эл.мастерской</w:t>
            </w:r>
            <w:proofErr w:type="spellEnd"/>
            <w:proofErr w:type="gram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1-эт.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402,51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21,73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ПС – 110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62 Ефремов,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116,13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18,0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щита упр. 1-эт. ПС-110кВ 62 Ефремов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Производственные, служебно-бытовые помещения (кабинеты, коридоры, лестничные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146,63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13,6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административного корпуса ул. Советская 26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1053,8</w:t>
            </w:r>
          </w:p>
        </w:tc>
      </w:tr>
      <w:tr w:rsidR="003812D3" w:rsidRPr="003812D3" w:rsidTr="003812D3">
        <w:trPr>
          <w:trHeight w:val="178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132,6</w:t>
            </w:r>
          </w:p>
        </w:tc>
      </w:tr>
      <w:tr w:rsidR="003812D3" w:rsidRPr="003812D3" w:rsidTr="003812D3">
        <w:trPr>
          <w:trHeight w:val="177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2370,00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Ефремовской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МПЭС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ул.Советская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26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26,49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10,64</w:t>
            </w:r>
          </w:p>
        </w:tc>
      </w:tr>
      <w:tr w:rsidR="003812D3" w:rsidRPr="003812D3" w:rsidTr="003812D3"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базы эл. сетей производственное 2-эт.  (Здание ОДС),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участок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168,6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10,0</w:t>
            </w:r>
          </w:p>
        </w:tc>
      </w:tr>
      <w:tr w:rsidR="003812D3" w:rsidRPr="003812D3" w:rsidTr="003812D3"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производственно-бытового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855,13</w:t>
            </w:r>
          </w:p>
        </w:tc>
      </w:tr>
      <w:tr w:rsidR="003812D3" w:rsidRPr="003812D3" w:rsidTr="003812D3">
        <w:trPr>
          <w:trHeight w:val="128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17,94</w:t>
            </w:r>
          </w:p>
        </w:tc>
      </w:tr>
      <w:tr w:rsidR="003812D3" w:rsidRPr="003812D3" w:rsidTr="003812D3">
        <w:trPr>
          <w:trHeight w:val="128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3224,00</w:t>
            </w:r>
          </w:p>
        </w:tc>
      </w:tr>
      <w:tr w:rsidR="003812D3" w:rsidRPr="003812D3" w:rsidTr="003812D3">
        <w:trPr>
          <w:trHeight w:val="127"/>
        </w:trPr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Покос травы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3067,00</w:t>
            </w:r>
          </w:p>
        </w:tc>
      </w:tr>
      <w:tr w:rsidR="003812D3" w:rsidRPr="003812D3" w:rsidTr="003812D3">
        <w:tc>
          <w:tcPr>
            <w:tcW w:w="10674" w:type="dxa"/>
            <w:gridSpan w:val="2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административное Тепло-Огаревского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</w:tr>
      <w:tr w:rsidR="003812D3" w:rsidRPr="003812D3" w:rsidTr="003812D3">
        <w:tc>
          <w:tcPr>
            <w:tcW w:w="84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Производственные, служебно-бытовые помещения (кабинеты, коридоры, лестничные марши и площадки)</w:t>
            </w:r>
          </w:p>
        </w:tc>
        <w:tc>
          <w:tcPr>
            <w:tcW w:w="226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455,02</w:t>
            </w:r>
          </w:p>
        </w:tc>
      </w:tr>
      <w:tr w:rsidR="003812D3" w:rsidRPr="003812D3" w:rsidTr="003812D3">
        <w:trPr>
          <w:trHeight w:val="66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23,1</w:t>
            </w:r>
          </w:p>
        </w:tc>
      </w:tr>
      <w:tr w:rsidR="003812D3" w:rsidRPr="003812D3" w:rsidTr="003812D3">
        <w:trPr>
          <w:trHeight w:val="65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Здание гаража Тепло-Огаревского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 РЭС</w:t>
            </w:r>
          </w:p>
        </w:tc>
      </w:tr>
      <w:tr w:rsidR="003812D3" w:rsidRPr="003812D3" w:rsidTr="003812D3">
        <w:trPr>
          <w:trHeight w:val="65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Помещение гаражного бокса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19,5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АБК Белевского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066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офисные помещения (кабинеты);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коридоры, лестницы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подсобные помещения.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286,95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205,1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109,98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21,4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Конторы (старое) Белевского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890"/>
        </w:trPr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всего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в том числе: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коридоры, лестницы </w:t>
            </w:r>
          </w:p>
          <w:p w:rsidR="003812D3" w:rsidRPr="003812D3" w:rsidRDefault="003812D3" w:rsidP="003812D3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раздевалка, сушилка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23,71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58,9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13,4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Красный уголок Белевского РЭС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Раздевалка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26,4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Подсобные помещения</w:t>
            </w:r>
          </w:p>
        </w:tc>
        <w:tc>
          <w:tcPr>
            <w:tcW w:w="2268" w:type="dxa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53,3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89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Офисные помещения (кабинеты)</w:t>
            </w:r>
          </w:p>
          <w:p w:rsidR="003812D3" w:rsidRPr="003812D3" w:rsidRDefault="003812D3" w:rsidP="003812D3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Коридор, лестница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Подсобные и складские помещения.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228,95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105,1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87,8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14,1</w:t>
            </w:r>
          </w:p>
        </w:tc>
      </w:tr>
      <w:tr w:rsidR="003812D3" w:rsidRPr="003812D3" w:rsidTr="003812D3">
        <w:trPr>
          <w:trHeight w:val="98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Здание производственное ОВБ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98"/>
        </w:trPr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Офисные помещения (кабинеты)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</w:tr>
      <w:tr w:rsidR="003812D3" w:rsidRPr="003812D3" w:rsidTr="003812D3">
        <w:trPr>
          <w:trHeight w:val="98"/>
        </w:trPr>
        <w:tc>
          <w:tcPr>
            <w:tcW w:w="8406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Гараж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98"/>
        </w:trPr>
        <w:tc>
          <w:tcPr>
            <w:tcW w:w="8406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гаражные боксы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60,37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44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коридоры, лестничные марши и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площадки)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431,42   </w:t>
            </w:r>
          </w:p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Санузлы и душевые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11,5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16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Помещение электрослесаря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7,16</w:t>
            </w:r>
          </w:p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Склад                                                                                                                                                                    58,3</w:t>
            </w:r>
          </w:p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Коридор       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2,17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Помещение ПС Смычка, Суворовский участок службы ПС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559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Производственные помещения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107,29</w:t>
            </w:r>
          </w:p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Санузел           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2,4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Чернского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</w:p>
        </w:tc>
      </w:tr>
      <w:tr w:rsidR="003812D3" w:rsidRPr="003812D3" w:rsidTr="003812D3">
        <w:trPr>
          <w:trHeight w:val="156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1 этаж Служебные помещения (кабинеты, лестничные марши и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площадки)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204,8</w:t>
            </w:r>
          </w:p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Санузел                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Подсобные и складские помещения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119,1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2 этаж Служебные помещения (кабинеты, лестничные марши и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площадки)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</w:t>
            </w:r>
            <w:proofErr w:type="gram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262,3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2,1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Подсобные и складские помещения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50,2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АБК Суворовского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042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Офисные помещения (кабинеты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);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     230,1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448,85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     33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Лестничные марши и площадки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90,4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Прилегающая территория                                                                                                                                    4335,00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АБК Дубенского участка Суворовского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802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кабинеты)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247,34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Коридор, лестница                                                                                                                                                 138,4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10,51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АБК Одоевского участка Суворовского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065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409,85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Гараж                                                                                                                                                                         112,1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  17,7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-лестничные марши и площадки                                                                                                                               15,3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Административное здание (4-х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.)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305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кабинеты)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                 446,63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лестницы                                                                                                                                                                 123,8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     41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коридоры                                                                                                                                                                 254,2</w:t>
            </w:r>
          </w:p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подсобные помещения</w:t>
            </w: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320,53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Ремонтно-производственное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779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  469,6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                                                                                                                             420,77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58,24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Здание инженерного корпуса (3-х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.)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779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(кабинеты, </w:t>
            </w:r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коридоры)   </w:t>
            </w:r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       710,84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                                                                                                                                                                       27,8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лестницы         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43,15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контрольно-пропускной пункт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Помещение сторожей, проходная.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13,1</w:t>
            </w:r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административное,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МиТ</w:t>
            </w:r>
            <w:proofErr w:type="spellEnd"/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Служебные помещения (кабинеты, коридоры)                                                                                                       80,7</w:t>
            </w:r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гаража ж/бетонное,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МиТ</w:t>
            </w:r>
            <w:proofErr w:type="spellEnd"/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Комната приема пищи                                                                                                                                                12,1</w:t>
            </w:r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Здание душевой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, 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МиТ</w:t>
            </w:r>
            <w:proofErr w:type="spellEnd"/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Производственные помещения                                                                                                                                 91,4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Санузлы и душевые                                                                                                                                                    18,9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Помещение сторожей, проходная                                                                                                                             25,5</w:t>
            </w:r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Помещение складское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шлаконаливное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, </w:t>
            </w:r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МиТ</w:t>
            </w:r>
            <w:proofErr w:type="spellEnd"/>
          </w:p>
        </w:tc>
      </w:tr>
      <w:tr w:rsidR="003812D3" w:rsidRPr="003812D3" w:rsidTr="003812D3">
        <w:trPr>
          <w:trHeight w:val="28"/>
        </w:trPr>
        <w:tc>
          <w:tcPr>
            <w:tcW w:w="10674" w:type="dxa"/>
            <w:gridSpan w:val="2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Кабинет ОТ БДД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38,2</w:t>
            </w:r>
          </w:p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Кабинет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17,6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Веневского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офисные помещения (кабинеты);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коридоры, лестницы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подсобные помещения.</w:t>
            </w:r>
          </w:p>
        </w:tc>
        <w:tc>
          <w:tcPr>
            <w:tcW w:w="2268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265,9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160,4</w:t>
            </w:r>
          </w:p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234,6</w:t>
            </w:r>
          </w:p>
        </w:tc>
      </w:tr>
      <w:tr w:rsidR="003812D3" w:rsidRPr="003812D3" w:rsidTr="003812D3">
        <w:tc>
          <w:tcPr>
            <w:tcW w:w="8406" w:type="dxa"/>
            <w:tcBorders>
              <w:bottom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Санузлы и душевые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40,6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Шиловского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201"/>
        </w:trPr>
        <w:tc>
          <w:tcPr>
            <w:tcW w:w="8406" w:type="dxa"/>
            <w:vMerge w:val="restart"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офисные помещения (кабинеты), коридоры, лестницы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санузлы и душевые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98"/>
        </w:trPr>
        <w:tc>
          <w:tcPr>
            <w:tcW w:w="84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98"/>
        </w:trPr>
        <w:tc>
          <w:tcPr>
            <w:tcW w:w="840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91,41</w:t>
            </w:r>
          </w:p>
        </w:tc>
      </w:tr>
      <w:tr w:rsidR="003812D3" w:rsidRPr="003812D3" w:rsidTr="003812D3">
        <w:trPr>
          <w:trHeight w:val="198"/>
        </w:trPr>
        <w:tc>
          <w:tcPr>
            <w:tcW w:w="8406" w:type="dxa"/>
            <w:vMerge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4,45</w:t>
            </w:r>
          </w:p>
        </w:tc>
      </w:tr>
      <w:tr w:rsidR="003812D3" w:rsidRPr="003812D3" w:rsidTr="003812D3">
        <w:tc>
          <w:tcPr>
            <w:tcW w:w="8406" w:type="dxa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Здание АБК Каменского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РЭС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93"/>
        </w:trPr>
        <w:tc>
          <w:tcPr>
            <w:tcW w:w="8406" w:type="dxa"/>
            <w:vMerge w:val="restart"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Служебные помещения всего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том числе: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офисные помещения (кабинеты), коридоры, лестницы </w:t>
            </w:r>
          </w:p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санузлы и душевые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93"/>
        </w:trPr>
        <w:tc>
          <w:tcPr>
            <w:tcW w:w="8406" w:type="dxa"/>
            <w:vMerge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193"/>
        </w:trPr>
        <w:tc>
          <w:tcPr>
            <w:tcW w:w="8406" w:type="dxa"/>
            <w:vMerge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514,34</w:t>
            </w:r>
          </w:p>
        </w:tc>
      </w:tr>
      <w:tr w:rsidR="003812D3" w:rsidRPr="003812D3" w:rsidTr="003812D3">
        <w:trPr>
          <w:trHeight w:val="193"/>
        </w:trPr>
        <w:tc>
          <w:tcPr>
            <w:tcW w:w="8406" w:type="dxa"/>
            <w:vMerge/>
            <w:tcBorders>
              <w:right w:val="single" w:sz="4" w:space="0" w:color="auto"/>
            </w:tcBorders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19,23</w:t>
            </w:r>
          </w:p>
        </w:tc>
      </w:tr>
    </w:tbl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E72DF5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2. Мытьё окон зданий (подоконник, рама,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межрамный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проём, замок, ручки, стекло с наружной и внутренней стороны, отлив).</w:t>
      </w:r>
      <w:r w:rsidRPr="003812D3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Таблица №3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1418"/>
        <w:gridCol w:w="1906"/>
      </w:tblGrid>
      <w:tr w:rsidR="003812D3" w:rsidRPr="003812D3" w:rsidTr="003812D3">
        <w:trPr>
          <w:trHeight w:val="653"/>
        </w:trPr>
        <w:tc>
          <w:tcPr>
            <w:tcW w:w="73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Объект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  <w:lang w:val="en-US"/>
              </w:rPr>
              <w:t>S</w:t>
            </w: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  <w:vertAlign w:val="subscript"/>
              </w:rPr>
              <w:t>общ</w:t>
            </w: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  <w:t xml:space="preserve"> , м2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  <w:t>Периодичность за сезон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служебного корпуса управления филиала «Тулэнерго»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390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Комплекс зданий ЦДП ПС Перекоп-41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лабораторного корпуса (коэффициент сложности 1,5) управления филиала «Тулэнерго»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Здания гаражных боксов, службы </w:t>
            </w:r>
            <w:proofErr w:type="spellStart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управления филиала «Тулэнерго»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котельной управления филиала «Тулэнерго»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Помещения группы постоянного тока в здании трансформаторной мастерской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13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Ленинского РЭС(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засека)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347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13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Ленинского РЭС(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Скуратовская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113)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92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проходной ПС-110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Щегловская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трансформаторной мастерской Тульского участка службы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302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Киреевский ГРЭС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Заокский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94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93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Советского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нежилое Советского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Щёкинский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бригады №3 Тульского участка службы ЛЭП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Обидимского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Ленинского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87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Алексинский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70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щита управления ПС «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Ясенки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», Тульского участка службы ПС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Ясногорский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136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бригады № 2 Тульского участка службы ЛЭП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службы связи ПС «Кировская», Тульского участка службы ПС 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Липковского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Киреевского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Болоховского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Киреевского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Гуровского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Алексинского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котельной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290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служба РЗА, СИТ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ОДС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службы ЛЭП, ИЗП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68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службы ПС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службы релейной защиты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столярной мастерской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СЭЗиС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Узловский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конторы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ГРЭС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Кимовский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№1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87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№2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76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Богородицкий РЭС №3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96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Богородицкий РЭС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Куркинский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№4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66,5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базы Донского участка НРЭС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производственно-быт.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144,17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эл.мастерской</w:t>
            </w:r>
            <w:proofErr w:type="spellEnd"/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1-эт.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52,9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ПС – 110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кВ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62 Ефремов,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щита упр. 1-эт. на ПС-110кВ 62 Ефремов,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 службы ПС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53,72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административного корпуса ул. Советская 26,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135,9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МПЭС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ул.Советская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26 (Бытовка сл.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0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базы </w:t>
            </w:r>
            <w:proofErr w:type="spellStart"/>
            <w:proofErr w:type="gram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эл.сетей</w:t>
            </w:r>
            <w:proofErr w:type="spellEnd"/>
            <w:proofErr w:type="gram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производственное 2-эт.  (Здание ОДС)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Ефремовский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участок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46,37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производственно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– бытового корпуса базы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151,76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213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административное Тепло – 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201,74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213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гаража, Тепло-Огаревского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1,5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Белевского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47,5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Конторы (старое) Белевского РЭС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Красный уголок Белевского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5,2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46,8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Здание производственное ОВБ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3,9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Гараж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Арсеньевского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Белевского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66,5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гаража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 ПС Смычка, Суворовский участок службы ПС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tabs>
                <w:tab w:val="left" w:pos="11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Чернского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Плавского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76,8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Суворовского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Дубенского участка Суворовского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55,8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АБК Одоевского участка Суворовского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Административное здание (4-х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СЭЗС</w:t>
            </w: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205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Ремонтно-производственное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103,6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Здание инженерного корпуса (3-х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.)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119,7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56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Контрольно-пропускной пункт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СЭЗиС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Суворовский участок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5,7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5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Административное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12,4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5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гаража ж/бетонное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3,54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5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Здание душевой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rPr>
          <w:trHeight w:val="55"/>
        </w:trPr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Помещение складское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шлаконаливное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Суворовский участок служба </w:t>
            </w:r>
            <w:proofErr w:type="spellStart"/>
            <w:r w:rsidRPr="003812D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МиТ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5,26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Веневского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83,72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Шиловского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Ефремовского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7,45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  <w:tr w:rsidR="003812D3" w:rsidRPr="003812D3" w:rsidTr="003812D3">
        <w:tc>
          <w:tcPr>
            <w:tcW w:w="7372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Здание АБК Каменского участка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Воловского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418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64,8</w:t>
            </w:r>
          </w:p>
        </w:tc>
        <w:tc>
          <w:tcPr>
            <w:tcW w:w="1906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</w:tr>
    </w:tbl>
    <w:p w:rsidR="003812D3" w:rsidRPr="003812D3" w:rsidRDefault="003812D3" w:rsidP="00E72DF5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3. Покос травы и стрижка газонов, побелка деревьев.</w:t>
      </w:r>
    </w:p>
    <w:p w:rsidR="003812D3" w:rsidRPr="003812D3" w:rsidRDefault="003812D3" w:rsidP="003812D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t>Таблица №4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560"/>
        <w:gridCol w:w="1906"/>
      </w:tblGrid>
      <w:tr w:rsidR="003812D3" w:rsidRPr="003812D3" w:rsidTr="003812D3">
        <w:trPr>
          <w:trHeight w:val="647"/>
        </w:trPr>
        <w:tc>
          <w:tcPr>
            <w:tcW w:w="7230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Объект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  <w:lang w:val="en-US"/>
              </w:rPr>
              <w:t>S</w:t>
            </w: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  <w:t>, м2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  <w:t>Периодичность за сезон</w:t>
            </w:r>
          </w:p>
        </w:tc>
      </w:tr>
      <w:tr w:rsidR="003812D3" w:rsidRPr="003812D3" w:rsidTr="003812D3">
        <w:trPr>
          <w:trHeight w:val="263"/>
        </w:trPr>
        <w:tc>
          <w:tcPr>
            <w:tcW w:w="10696" w:type="dxa"/>
            <w:gridSpan w:val="3"/>
            <w:shd w:val="clear" w:color="auto" w:fill="auto"/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Управление филиала «Тулэнерго»</w:t>
            </w:r>
          </w:p>
        </w:tc>
      </w:tr>
      <w:tr w:rsidR="003812D3" w:rsidRPr="003812D3" w:rsidTr="003812D3">
        <w:tc>
          <w:tcPr>
            <w:tcW w:w="10696" w:type="dxa"/>
            <w:gridSpan w:val="3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Покос травы</w:t>
            </w: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Комплекс зданий ЦДП, трансформаторная мастерская (г. Тула, ул. Тимирязева, д. 99)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1735,00</w:t>
            </w:r>
          </w:p>
        </w:tc>
        <w:tc>
          <w:tcPr>
            <w:tcW w:w="1906" w:type="dxa"/>
            <w:vMerge w:val="restart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лабораторного корпуса</w:t>
            </w:r>
          </w:p>
        </w:tc>
        <w:tc>
          <w:tcPr>
            <w:tcW w:w="156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1430,00</w:t>
            </w:r>
          </w:p>
        </w:tc>
        <w:tc>
          <w:tcPr>
            <w:tcW w:w="1906" w:type="dxa"/>
            <w:vMerge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Комплекс зданий </w:t>
            </w:r>
            <w:proofErr w:type="spellStart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Новомосковского</w:t>
            </w:r>
            <w:proofErr w:type="spellEnd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РЭС</w:t>
            </w:r>
          </w:p>
        </w:tc>
        <w:tc>
          <w:tcPr>
            <w:tcW w:w="156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1906" w:type="dxa"/>
            <w:vMerge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База Ленинского РЭС (г. Тула, ул. </w:t>
            </w:r>
            <w:proofErr w:type="spellStart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Скуратовская</w:t>
            </w:r>
            <w:proofErr w:type="spellEnd"/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, 113)</w:t>
            </w:r>
          </w:p>
        </w:tc>
        <w:tc>
          <w:tcPr>
            <w:tcW w:w="156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500,00</w:t>
            </w:r>
          </w:p>
        </w:tc>
        <w:tc>
          <w:tcPr>
            <w:tcW w:w="1906" w:type="dxa"/>
            <w:vMerge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10696" w:type="dxa"/>
            <w:gridSpan w:val="3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Стрижка газонов</w:t>
            </w: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служебного корпуса управления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3 300,00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8</w:t>
            </w:r>
          </w:p>
        </w:tc>
      </w:tr>
      <w:tr w:rsidR="003812D3" w:rsidRPr="003812D3" w:rsidTr="003812D3">
        <w:tc>
          <w:tcPr>
            <w:tcW w:w="10696" w:type="dxa"/>
            <w:gridSpan w:val="3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Побелка деревьев</w:t>
            </w: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Здание служебного корпуса управления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47 шт.</w:t>
            </w:r>
          </w:p>
        </w:tc>
        <w:tc>
          <w:tcPr>
            <w:tcW w:w="1906" w:type="dxa"/>
            <w:vMerge w:val="restart"/>
            <w:shd w:val="clear" w:color="auto" w:fill="auto"/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Комплекс зданий ЦДП, трансформаторная мастерская</w:t>
            </w:r>
          </w:p>
        </w:tc>
        <w:tc>
          <w:tcPr>
            <w:tcW w:w="1560" w:type="dxa"/>
            <w:vMerge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723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Здание лабораторного корпуса</w:t>
            </w:r>
          </w:p>
        </w:tc>
        <w:tc>
          <w:tcPr>
            <w:tcW w:w="1560" w:type="dxa"/>
            <w:vMerge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906" w:type="dxa"/>
            <w:vMerge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4. План оказания услуг.</w:t>
      </w:r>
    </w:p>
    <w:p w:rsidR="003812D3" w:rsidRPr="003812D3" w:rsidRDefault="003812D3" w:rsidP="003812D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t>Таблица №5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686"/>
        <w:gridCol w:w="686"/>
        <w:gridCol w:w="751"/>
        <w:gridCol w:w="687"/>
        <w:gridCol w:w="691"/>
        <w:gridCol w:w="698"/>
        <w:gridCol w:w="695"/>
        <w:gridCol w:w="690"/>
        <w:gridCol w:w="687"/>
        <w:gridCol w:w="687"/>
        <w:gridCol w:w="688"/>
        <w:gridCol w:w="686"/>
      </w:tblGrid>
      <w:tr w:rsidR="003812D3" w:rsidRPr="003812D3" w:rsidTr="003812D3">
        <w:trPr>
          <w:trHeight w:val="581"/>
        </w:trPr>
        <w:tc>
          <w:tcPr>
            <w:tcW w:w="2220" w:type="dxa"/>
            <w:vMerge w:val="restart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этапа</w:t>
            </w:r>
          </w:p>
        </w:tc>
        <w:tc>
          <w:tcPr>
            <w:tcW w:w="8519" w:type="dxa"/>
            <w:gridSpan w:val="12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График выполнения, месяц</w:t>
            </w:r>
          </w:p>
        </w:tc>
      </w:tr>
      <w:tr w:rsidR="003812D3" w:rsidRPr="003812D3" w:rsidTr="003812D3">
        <w:trPr>
          <w:cantSplit/>
          <w:trHeight w:val="1118"/>
        </w:trPr>
        <w:tc>
          <w:tcPr>
            <w:tcW w:w="2220" w:type="dxa"/>
            <w:vMerge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январь</w:t>
            </w:r>
          </w:p>
        </w:tc>
        <w:tc>
          <w:tcPr>
            <w:tcW w:w="702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февраль</w:t>
            </w:r>
          </w:p>
        </w:tc>
        <w:tc>
          <w:tcPr>
            <w:tcW w:w="772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март</w:t>
            </w:r>
          </w:p>
        </w:tc>
        <w:tc>
          <w:tcPr>
            <w:tcW w:w="703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апрель</w:t>
            </w:r>
          </w:p>
        </w:tc>
        <w:tc>
          <w:tcPr>
            <w:tcW w:w="707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май</w:t>
            </w:r>
          </w:p>
        </w:tc>
        <w:tc>
          <w:tcPr>
            <w:tcW w:w="711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июнь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июль</w:t>
            </w:r>
          </w:p>
        </w:tc>
        <w:tc>
          <w:tcPr>
            <w:tcW w:w="702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август</w:t>
            </w:r>
          </w:p>
        </w:tc>
        <w:tc>
          <w:tcPr>
            <w:tcW w:w="703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сентябрь</w:t>
            </w:r>
          </w:p>
        </w:tc>
        <w:tc>
          <w:tcPr>
            <w:tcW w:w="703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октябрь</w:t>
            </w:r>
          </w:p>
        </w:tc>
        <w:tc>
          <w:tcPr>
            <w:tcW w:w="704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ноябрь</w:t>
            </w:r>
          </w:p>
        </w:tc>
        <w:tc>
          <w:tcPr>
            <w:tcW w:w="702" w:type="dxa"/>
            <w:shd w:val="clear" w:color="auto" w:fill="auto"/>
            <w:textDirection w:val="btLr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декабрь</w:t>
            </w: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Уборка помещений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7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11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4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Уборка территории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7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11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4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Мытьё окон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7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Покос травы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7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11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Стрижка газонов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7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11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ХХ</w:t>
            </w:r>
          </w:p>
        </w:tc>
        <w:tc>
          <w:tcPr>
            <w:tcW w:w="708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ХХ</w:t>
            </w:r>
          </w:p>
        </w:tc>
        <w:tc>
          <w:tcPr>
            <w:tcW w:w="70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ХХ</w:t>
            </w: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rPr>
          <w:trHeight w:val="225"/>
        </w:trPr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Побелка деревьев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72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4" w:type="dxa"/>
            <w:shd w:val="clear" w:color="auto" w:fill="auto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2220" w:type="dxa"/>
            <w:shd w:val="clear" w:color="auto" w:fill="auto"/>
          </w:tcPr>
          <w:p w:rsidR="003812D3" w:rsidRPr="003812D3" w:rsidRDefault="003812D3" w:rsidP="003812D3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Специальные услуги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812D3" w:rsidRPr="003812D3" w:rsidRDefault="003812D3" w:rsidP="00381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eastAsia="Calibri" w:hAnsi="Times New Roman" w:cs="Times New Roman"/>
                <w:sz w:val="21"/>
                <w:szCs w:val="21"/>
              </w:rPr>
              <w:t>Х</w:t>
            </w:r>
          </w:p>
        </w:tc>
      </w:tr>
    </w:tbl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3812D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3812D3">
        <w:rPr>
          <w:rFonts w:ascii="Times New Roman" w:eastAsia="Calibri" w:hAnsi="Times New Roman" w:cs="Times New Roman"/>
          <w:b/>
          <w:sz w:val="21"/>
          <w:szCs w:val="21"/>
          <w:lang w:val="en-US"/>
        </w:rPr>
        <w:t>III</w:t>
      </w:r>
      <w:r w:rsidRPr="003812D3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3812D3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3812D3">
        <w:rPr>
          <w:rFonts w:ascii="Times New Roman" w:eastAsia="Calibri" w:hAnsi="Times New Roman" w:cs="Times New Roman"/>
          <w:b/>
          <w:bCs/>
          <w:sz w:val="21"/>
          <w:szCs w:val="21"/>
        </w:rPr>
        <w:t>ПЕРЕЧЕНЬ И ПЕРИОДИЧНОСТЬ ОКАЗАНИЯ УСЛУГ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3812D3">
        <w:rPr>
          <w:rFonts w:ascii="Times New Roman" w:eastAsia="Calibri" w:hAnsi="Times New Roman" w:cs="Times New Roman"/>
          <w:bCs/>
          <w:sz w:val="21"/>
          <w:szCs w:val="21"/>
        </w:rPr>
        <w:t>1. Уборка помещений.</w:t>
      </w:r>
    </w:p>
    <w:p w:rsidR="003812D3" w:rsidRPr="003812D3" w:rsidRDefault="003812D3" w:rsidP="003812D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t>Таблица №6</w:t>
      </w:r>
    </w:p>
    <w:tbl>
      <w:tblPr>
        <w:tblW w:w="1077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6945"/>
        <w:gridCol w:w="2977"/>
      </w:tblGrid>
      <w:tr w:rsidR="003812D3" w:rsidRPr="003812D3" w:rsidTr="003812D3">
        <w:trPr>
          <w:trHeight w:val="450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Наименование работ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Периодичность</w:t>
            </w:r>
          </w:p>
        </w:tc>
      </w:tr>
      <w:tr w:rsidR="003812D3" w:rsidRPr="003812D3" w:rsidTr="003812D3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Cs/>
                <w:sz w:val="21"/>
                <w:szCs w:val="21"/>
              </w:rPr>
              <w:t>Комплексная уборка помещений: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твердых полов, удаление пыли с подоконников;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удаление локальных пятен с внутренней стороны окон, стеклянных поверхностей, зеркал;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-чистка ковровых покрытий с помощью пылесоса;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неделю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-влажная уборка офисной мебели (открытая поверхность столов, тумбочек; картинные рамы, элементы декора);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-сухая уборка оргтехники;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удаление локальных пятен с офисной мебели;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 мере возникновения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удаление локальных пятен со стен, дверных блоков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 мере возникновения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уход за дверными ручками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неделю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вставка полиэтиленовых пакетов для мусора в мусорные корзины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вынос мусора из корзин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rPr>
          <w:trHeight w:val="66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уборка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влаговпитывающих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грязезащитных ворсовых ковриков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rPr>
          <w:trHeight w:val="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Дезинфекция контактных поверхностей в мест общего пользования дезинфицирующими средствами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вирулицидного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действия: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Каждые 2 часа</w:t>
            </w:r>
          </w:p>
        </w:tc>
      </w:tr>
      <w:tr w:rsidR="003812D3" w:rsidRPr="003812D3" w:rsidTr="003812D3">
        <w:trPr>
          <w:trHeight w:val="63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-Дверные ручки, выключатели, поручни, перила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Каждые 2 часа</w:t>
            </w:r>
          </w:p>
        </w:tc>
      </w:tr>
      <w:tr w:rsidR="003812D3" w:rsidRPr="003812D3" w:rsidTr="003812D3">
        <w:trPr>
          <w:trHeight w:val="6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-Контактные поверхности-столы, стулья, орг. техника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Каждые 2 часа</w:t>
            </w:r>
          </w:p>
        </w:tc>
      </w:tr>
      <w:tr w:rsidR="003812D3" w:rsidRPr="003812D3" w:rsidTr="003812D3">
        <w:trPr>
          <w:trHeight w:val="63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-Места общего пользования-комнаты приема пищи, отдыха, туалетные комнаты и т.п.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Каждые 2 часа</w:t>
            </w:r>
          </w:p>
        </w:tc>
      </w:tr>
      <w:tr w:rsidR="003812D3" w:rsidRPr="003812D3" w:rsidTr="003812D3"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Cs/>
                <w:sz w:val="21"/>
                <w:szCs w:val="21"/>
              </w:rPr>
              <w:t>Комплексная уборка коридоров, лестничных отделений: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твердых полов;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удаление локальных пятен со стен, дверных блоков, перил, лестниц;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 мере возникновения</w:t>
            </w:r>
          </w:p>
        </w:tc>
      </w:tr>
      <w:tr w:rsidR="003812D3" w:rsidRPr="003812D3" w:rsidTr="003812D3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Комплексная уборка дезинфекция туалетов: каждые 2 часа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полов;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Ежедневно, 2 раза в день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уборка дверных блоков и рам;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неделю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чистка зеркал и стеклянных поверхностей;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кафельных стен;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неделю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чистка и дезинфекция унитазов, умывальников, раковин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Ежедневно, 2 раза в день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- обеспечение туалетной бумагой (2-х </w:t>
            </w:r>
            <w:proofErr w:type="spellStart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слойный</w:t>
            </w:r>
            <w:proofErr w:type="spellEnd"/>
            <w:r w:rsidRPr="003812D3">
              <w:rPr>
                <w:rFonts w:ascii="Times New Roman" w:hAnsi="Times New Roman" w:cs="Times New Roman"/>
                <w:sz w:val="21"/>
                <w:szCs w:val="21"/>
              </w:rPr>
              <w:t xml:space="preserve"> рулон на втулке);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 потребности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дезинфекция мусорных корзин и вставка полиэтиленовых пакетов для мусора;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Ежедневно, 2 раза в день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обеспечение жидким мылом (заправка диспенсеров);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По потребности</w:t>
            </w:r>
          </w:p>
        </w:tc>
      </w:tr>
      <w:tr w:rsidR="003812D3" w:rsidRPr="003812D3" w:rsidTr="003812D3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вынос мусора из мусорных корзин.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Ежедневно, 2 раза в день</w:t>
            </w:r>
          </w:p>
        </w:tc>
      </w:tr>
      <w:tr w:rsidR="003812D3" w:rsidRPr="003812D3" w:rsidTr="003812D3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bCs/>
                <w:sz w:val="21"/>
                <w:szCs w:val="21"/>
              </w:rPr>
              <w:t>Поддерживая уборка помещений (туалеты, коридоры, лестничные марши и площадки, центральный вход в здание)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5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-уборка туалетов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Каждые 2 часа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сухая уборка твердых полов;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течении дня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твердых полов.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В течении дня</w:t>
            </w:r>
          </w:p>
        </w:tc>
      </w:tr>
      <w:tr w:rsidR="003812D3" w:rsidRPr="003812D3" w:rsidTr="003812D3"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Генеральная уборка: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дверей;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месяц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панелей стен;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месяц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витражей;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месяц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стеклянных перегородок;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месяц</w:t>
            </w:r>
          </w:p>
        </w:tc>
      </w:tr>
      <w:tr w:rsidR="003812D3" w:rsidRPr="003812D3" w:rsidTr="003812D3"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- влажная уборка перил лестничных отделений.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2D3" w:rsidRPr="003812D3" w:rsidRDefault="003812D3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12D3">
              <w:rPr>
                <w:rFonts w:ascii="Times New Roman" w:hAnsi="Times New Roman" w:cs="Times New Roman"/>
                <w:sz w:val="21"/>
                <w:szCs w:val="21"/>
              </w:rPr>
              <w:t>Раз в месяц</w:t>
            </w:r>
          </w:p>
        </w:tc>
      </w:tr>
    </w:tbl>
    <w:p w:rsidR="003812D3" w:rsidRPr="003812D3" w:rsidRDefault="003812D3" w:rsidP="0038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2. Ежедневная уборка прилегающей территории.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812D3">
        <w:rPr>
          <w:rFonts w:ascii="Times New Roman" w:hAnsi="Times New Roman" w:cs="Times New Roman"/>
          <w:b/>
          <w:bCs/>
          <w:sz w:val="21"/>
          <w:szCs w:val="21"/>
        </w:rPr>
        <w:t>Летний период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Уборку территории производить с 07-00 часов.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В первую очередь должны быть очищены пешеходные дорожки и вход в здание.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Сбор крупного и мелкого мусора с прилегающей территории.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грязезащитных ковриков на входе в здание.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уличных урн для мусора.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площадок под контейнеры для сбора ТКО.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информационных табличек, ворот, оконных отливов первого этажа.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Полив (орошение) элементов озеленения.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Стрижка элементов озеленения с применением газонокосилки.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Покос элементов озеленения с применением триммера.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крыльца входа в здание.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скамеек.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Чистка решёток ливневой канализации.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листвы.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Покраска бордюров по мере необходимости.</w:t>
      </w:r>
    </w:p>
    <w:p w:rsidR="003812D3" w:rsidRPr="003812D3" w:rsidRDefault="003812D3" w:rsidP="003812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b/>
          <w:bCs/>
          <w:sz w:val="21"/>
          <w:szCs w:val="21"/>
        </w:rPr>
        <w:t xml:space="preserve">Зимний период 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прилегающей территории от снега и наледи до твердого покрытия.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До 07-30 должны в первую очередь быть очищены пешеходные дорожки и вход в здание, с обработкой проходных зон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антискользящими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средствами.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Снег, счищаемый с территории, складируется на территории таким образом, чтобы были обеспечены свободный проезд автотранспорта, проход пешеходов, доступ к инженерным коммуникациям и сооружениям.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 При складировании снега предусматривать отвод талых вод и не допускать повреждение зеленых насаждений.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Удаление снега и наледи с крыльца входа в здание.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Уборка грязезащитных ковриков на входе в здание.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уличных урн для мусора.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площадок под контейнеры для сбора ТКО.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Поддержание чистоты информационных табличек, ворот, оконных отливов первого этажа.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Сброс снега и сосулек с парапетов зданий по мере необходимости.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Погрузка и вывоз снежной массы с мест складирования на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снегоприёмные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пункты по мере накопления снега в течении суток после сбора.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При возникновении наледи (гололёда) производить обработку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противогололёдными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реагентами.</w:t>
      </w:r>
    </w:p>
    <w:p w:rsidR="003812D3" w:rsidRPr="003812D3" w:rsidRDefault="003812D3" w:rsidP="003812D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812D3">
        <w:rPr>
          <w:rFonts w:ascii="Times New Roman" w:hAnsi="Times New Roman" w:cs="Times New Roman"/>
          <w:b/>
          <w:bCs/>
          <w:sz w:val="21"/>
          <w:szCs w:val="21"/>
        </w:rPr>
        <w:t>Зимний период (период снегопадов)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Уборку снега на прилегающей территории производить сразу после начала снегопада в дневное время не позднее чем через час при условии выпадения снега свыше 0,03м.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После окончания снегопада территория должна быть убрана не позднее чем через 2 часа и очищена до твердого покрытия.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При ночном снегопаде уборка территории производится до 8 часов утра.</w:t>
      </w:r>
    </w:p>
    <w:p w:rsidR="003812D3" w:rsidRPr="003812D3" w:rsidRDefault="003812D3" w:rsidP="003812D3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Осуществлять вывоз снега с территории Заказчика в течении суток.</w:t>
      </w:r>
    </w:p>
    <w:p w:rsidR="003812D3" w:rsidRPr="003812D3" w:rsidRDefault="003812D3" w:rsidP="003812D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3812D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</w:rPr>
        <w:lastRenderedPageBreak/>
        <w:tab/>
        <w:t>В случае повреждения имущества и твердого покрытия прилегающей территории (дороги, тротуары) Заказчика, Исполнитель обязан произвести ремонт за свой счёт в кратчайшие сроки</w:t>
      </w:r>
      <w:r w:rsidRPr="003812D3">
        <w:rPr>
          <w:rFonts w:ascii="Times New Roman" w:hAnsi="Times New Roman" w:cs="Times New Roman"/>
          <w:sz w:val="21"/>
          <w:szCs w:val="21"/>
        </w:rPr>
        <w:t>.</w:t>
      </w:r>
    </w:p>
    <w:p w:rsidR="003812D3" w:rsidRPr="003812D3" w:rsidRDefault="003812D3" w:rsidP="003812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3812D3">
      <w:pPr>
        <w:tabs>
          <w:tab w:val="left" w:pos="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  <w:lang w:val="en-US"/>
        </w:rPr>
        <w:t>IV</w:t>
      </w:r>
      <w:r w:rsidRPr="003812D3">
        <w:rPr>
          <w:rFonts w:ascii="Times New Roman" w:hAnsi="Times New Roman" w:cs="Times New Roman"/>
          <w:b/>
          <w:sz w:val="21"/>
          <w:szCs w:val="21"/>
        </w:rPr>
        <w:t>. ОБЩИЕ ТРЕБОВАНИЯ К ОКАЗАНИЮ УСЛУГ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  Оказываемые услуги должны отвечать требованиям Технического задания и соответствующих стандартов: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- ГОСТ Р 51870-2014 «Услуги профессиональной уборки –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клининговые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услуги. Общие технические условия» утвержденному и введенному в действие Приказом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Росстандарта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от 11.11.2014 № 1554-ст;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- ГОСТ Р 51870-2002 «Услуги бытовые. Услуги по уборке зданий и сооружений. Общие технические условия» принят Постановлением Госстандарта России от 13.02.2002;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- ГОСТ Р 51108-97 «Услуги бытовые. Химическая чистка. Общие технические условия» принят Постановлением Госстандарта России от 17.12.1997 с изменениями от 01.10.2003 и от 01.07.2012.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2. Критерии безопасности оказываемых услуг должны соответствовать требованиям ГОСТ Р 51870-2002, ГОСТ 12.1.004-91 «Система стандартов безопасности труда. Пожарная безопасность. Общие требования».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ab/>
        <w:t>Обязательны к исполнению требования: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-письма от 17.03.2020 г. № 41-17/1320 Министерства ЖКХ по Тульской области;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-рекомендаций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Роспотребнадзора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по Тульской области от 10.03.2020 г. № 02/3853-2020-27, от 30.09.2020 г. № 71-00-04/08-8726-2020 г.;</w:t>
      </w:r>
    </w:p>
    <w:p w:rsidR="003812D3" w:rsidRPr="003812D3" w:rsidRDefault="003812D3" w:rsidP="003812D3">
      <w:pPr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-письма управления по городскому хозяйству г. Тулы от 10.04.2020 г. № УРХ/1368. 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3. Для предоставления услуг за объектами закрепляется бригада с необходимым штатом специалистов и менеджером. Обязательное требование - наличие менеджера по работе с бригадой, с указанием рабочего места на объекте, контактными данными.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4.  Все услуги по комплексной уборке здания и прилегающей к зданию территории оказываются под руководством менеджера.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5.  В случае чрезвычайных обстоятельств (при порывах водопроводной сети, засорах канализации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        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инвентарём для устранения последствий указанных обстоятельств в течение 30 минут с момента вызова.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6. До начала оказания услуг персонал Исполнителя должен пройти соответствующий противопожарный инструктаж у Заказчика.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7.  Менеджер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8.</w:t>
      </w:r>
      <w:r w:rsidRPr="003812D3">
        <w:rPr>
          <w:rFonts w:ascii="Times New Roman" w:hAnsi="Times New Roman" w:cs="Times New Roman"/>
          <w:b/>
          <w:bCs/>
          <w:sz w:val="21"/>
          <w:szCs w:val="21"/>
        </w:rPr>
        <w:t xml:space="preserve">  </w:t>
      </w:r>
      <w:r w:rsidRPr="003812D3">
        <w:rPr>
          <w:rFonts w:ascii="Times New Roman" w:hAnsi="Times New Roman" w:cs="Times New Roman"/>
          <w:sz w:val="21"/>
          <w:szCs w:val="21"/>
        </w:rPr>
        <w:t>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9.  Услуги считаются оказанными после подписания Сторонами Акта об оказании услуг. 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10. Исполнитель имеет право оказать дополнительные услуги, не оговоренные в договоре.</w:t>
      </w:r>
    </w:p>
    <w:p w:rsidR="003812D3" w:rsidRPr="003812D3" w:rsidRDefault="003812D3" w:rsidP="00381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812D3" w:rsidRPr="003812D3" w:rsidRDefault="003812D3" w:rsidP="00E72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b/>
          <w:bCs/>
          <w:sz w:val="21"/>
          <w:szCs w:val="21"/>
        </w:rPr>
        <w:t>V. ОСОБЫЕ УСЛОВИЯ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 Режим работы Заказчика – пятидневная рабочая неделя с двумя выходными днями (суббота и воскресенье).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1.1. Начало </w:t>
      </w:r>
      <w:proofErr w:type="gramStart"/>
      <w:r w:rsidRPr="003812D3">
        <w:rPr>
          <w:rFonts w:ascii="Times New Roman" w:hAnsi="Times New Roman" w:cs="Times New Roman"/>
          <w:sz w:val="21"/>
          <w:szCs w:val="21"/>
        </w:rPr>
        <w:t>работы  Заказчика</w:t>
      </w:r>
      <w:proofErr w:type="gramEnd"/>
      <w:r w:rsidRPr="003812D3">
        <w:rPr>
          <w:rFonts w:ascii="Times New Roman" w:hAnsi="Times New Roman" w:cs="Times New Roman"/>
          <w:sz w:val="21"/>
          <w:szCs w:val="21"/>
        </w:rPr>
        <w:t xml:space="preserve"> – 08-00.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1.2. Окончание работы Заказчика с понедельника по четверг – 17-00, в пятницу – 16-00.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1.3. Обеденный перерыв с 12-00 до 12-48.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2. Уборку служебных помещений руководителей филиала «Тулэнерго» производить до 7-00, в помещениях РЭС и служб с 10-00 до 12-00 и с 17-00 до 19-00.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3. Производить уборку помещений ЦУС (включая туалетные комнаты) административного здания Управления филиала «Тулэнерго», комнаты ОВБ РЭС ежедневно, включая выходные и праздничные дни.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3. Уборка, поддержание чистоты и порядка в убираемых помещениях (таблица №2) обеспечивается Исполнителем в течение всего рабочего времени Заказчика.</w:t>
      </w:r>
    </w:p>
    <w:p w:rsidR="003812D3" w:rsidRPr="003812D3" w:rsidRDefault="003812D3" w:rsidP="003812D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4. Услуги оказываются в условиях действующего режима работы предприятия.</w:t>
      </w:r>
    </w:p>
    <w:p w:rsidR="003812D3" w:rsidRPr="003812D3" w:rsidRDefault="003812D3" w:rsidP="00E72DF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         Допуск на объект Заказчика персонала Исполнителя Заказчик организует в строгом соответствии с Инструкциями о пропускном и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внутриобъектовом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режимах и Постановлении Правительства РФ от 05.01.2004 №3-1 «Об утверждении Инструкции по обеспечению режима секретности в Российской Федерации».</w:t>
      </w:r>
    </w:p>
    <w:p w:rsidR="003812D3" w:rsidRPr="003812D3" w:rsidRDefault="003812D3" w:rsidP="0038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812D3" w:rsidRPr="003812D3" w:rsidRDefault="003812D3" w:rsidP="00E72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3812D3">
        <w:rPr>
          <w:rFonts w:ascii="Times New Roman" w:hAnsi="Times New Roman" w:cs="Times New Roman"/>
          <w:b/>
          <w:bCs/>
          <w:sz w:val="21"/>
          <w:szCs w:val="21"/>
          <w:lang w:val="en-US"/>
        </w:rPr>
        <w:t>VI</w:t>
      </w:r>
      <w:r w:rsidRPr="003812D3">
        <w:rPr>
          <w:rFonts w:ascii="Times New Roman" w:hAnsi="Times New Roman" w:cs="Times New Roman"/>
          <w:b/>
          <w:bCs/>
          <w:sz w:val="21"/>
          <w:szCs w:val="21"/>
        </w:rPr>
        <w:t>. ОТВЕТСТВЕННОСТЬ ИСПОЛНИТЕЛЯ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1.  Исполнитель несет ответственность за ущерб, причиненный имуществу Заказчика в процессе исполнения своих обязательств в размере реального ущерба.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2. В случае некачественного оказания услуг, что подтверждается Актами об обнаруженных недостатках, Исполнителю предъявляется штраф в размере 1% от стоимости услуг в месяц за каждый недостаток, указанный в Акте. Сумма штрафа удерживается из ежемесячной оплаты услуг.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lastRenderedPageBreak/>
        <w:t xml:space="preserve">Методика контроля и показатели качества услуг определяются в соответствии с приложением А </w:t>
      </w:r>
      <w:r w:rsidRPr="003812D3">
        <w:rPr>
          <w:rFonts w:ascii="Times New Roman" w:hAnsi="Times New Roman" w:cs="Times New Roman"/>
          <w:sz w:val="21"/>
          <w:szCs w:val="21"/>
        </w:rPr>
        <w:t xml:space="preserve">ГОСТ Р 51870-2014 «Услуги профессиональной уборки –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клининговые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услуги. Общие технические условия».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3. Оплата Исполнителем, штрафа или применение иной формы ответственности не освобождает его от исполнения обязательств.</w:t>
      </w:r>
    </w:p>
    <w:p w:rsidR="003812D3" w:rsidRPr="003812D3" w:rsidRDefault="003812D3" w:rsidP="00381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4. Исполнитель несёт ответственность за квалификацию своего персонала, а также её соответствие требованиям, необходимым для оказания услуг на объектах Заказчика.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5.  Исполнитель во время оказания Услуг обеспечивает сохранность материальных ценностей, находящихся в помещениях Объекта Заказчика.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3812D3">
        <w:rPr>
          <w:rFonts w:ascii="Times New Roman" w:hAnsi="Times New Roman" w:cs="Times New Roman"/>
          <w:bCs/>
          <w:sz w:val="21"/>
          <w:szCs w:val="21"/>
        </w:rPr>
        <w:t>6.   Исполнитель обеспечивает соблюдение привлеченными работниками конфиденциальности информации о Заказчике, ставшей им известной в период оказания Услуг.</w:t>
      </w:r>
    </w:p>
    <w:p w:rsidR="003812D3" w:rsidRPr="003812D3" w:rsidRDefault="003812D3" w:rsidP="003812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812D3" w:rsidRPr="003812D3" w:rsidRDefault="003812D3" w:rsidP="003812D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812D3">
        <w:rPr>
          <w:rFonts w:ascii="Times New Roman" w:hAnsi="Times New Roman" w:cs="Times New Roman"/>
          <w:b/>
          <w:sz w:val="21"/>
          <w:szCs w:val="21"/>
          <w:lang w:val="en-US"/>
        </w:rPr>
        <w:t>VII</w:t>
      </w:r>
      <w:r w:rsidRPr="003812D3">
        <w:rPr>
          <w:rFonts w:ascii="Times New Roman" w:hAnsi="Times New Roman" w:cs="Times New Roman"/>
          <w:b/>
          <w:sz w:val="21"/>
          <w:szCs w:val="21"/>
        </w:rPr>
        <w:t>. ТРЕБОВАНИЯ К МОЮЩИМ И ЧИСТЯЩИМ СРЕДСТВАМ, ТУАЛЕТНОЙ БУМАГИ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1. Моющие средства должны быть безвредными для здоровья человека и не оказывать токсическое, аллергическое и кожно-резорбтивное действие, а компоненты, входящие в состав моющих средств не оказывать на организм мутагенное, тератогенное, канцерогенное, </w:t>
      </w:r>
      <w:proofErr w:type="spellStart"/>
      <w:r w:rsidRPr="003812D3">
        <w:rPr>
          <w:rFonts w:ascii="Times New Roman" w:hAnsi="Times New Roman" w:cs="Times New Roman"/>
          <w:sz w:val="21"/>
          <w:szCs w:val="21"/>
        </w:rPr>
        <w:t>эмбриотоксическое</w:t>
      </w:r>
      <w:proofErr w:type="spellEnd"/>
      <w:r w:rsidRPr="003812D3">
        <w:rPr>
          <w:rFonts w:ascii="Times New Roman" w:hAnsi="Times New Roman" w:cs="Times New Roman"/>
          <w:sz w:val="21"/>
          <w:szCs w:val="21"/>
        </w:rPr>
        <w:t xml:space="preserve"> действие, хорошо растворяться в воде.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2.   По органическим и физико-химическим показателям моющие изделия должны соответствовать требованиям ГОСТ Р 52345-2005.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 xml:space="preserve">3. Чистящие препараты должны удовлетворять требованиям безопасности для человека и окружающей среды: не иметь неприятного запаха, не содержать хлора и при соблюдении технологии не наносить вреда здоровью человека и не повреждать обрабатываемые покрытия. </w:t>
      </w:r>
    </w:p>
    <w:p w:rsidR="003812D3" w:rsidRPr="003812D3" w:rsidRDefault="003812D3" w:rsidP="003812D3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color w:val="000000"/>
          <w:sz w:val="21"/>
          <w:szCs w:val="21"/>
        </w:rPr>
        <w:t xml:space="preserve">4. </w:t>
      </w:r>
      <w:r w:rsidRPr="003812D3">
        <w:rPr>
          <w:rFonts w:ascii="Times New Roman" w:hAnsi="Times New Roman" w:cs="Times New Roman"/>
          <w:sz w:val="21"/>
          <w:szCs w:val="21"/>
        </w:rPr>
        <w:t xml:space="preserve">Чистящие препараты </w:t>
      </w:r>
      <w:r w:rsidRPr="003812D3">
        <w:rPr>
          <w:rFonts w:ascii="Times New Roman" w:hAnsi="Times New Roman" w:cs="Times New Roman"/>
          <w:color w:val="000000"/>
          <w:sz w:val="21"/>
          <w:szCs w:val="21"/>
        </w:rPr>
        <w:t xml:space="preserve">должны обладать высоким уровнем дезинфекции, гарантирующую предельную степень гигиены и санитарии, предоставление санитарной чистоты обрабатываемых поверхностей, биологически разлагаемы, </w:t>
      </w:r>
      <w:proofErr w:type="spellStart"/>
      <w:r w:rsidRPr="003812D3">
        <w:rPr>
          <w:rFonts w:ascii="Times New Roman" w:hAnsi="Times New Roman" w:cs="Times New Roman"/>
          <w:color w:val="000000"/>
          <w:sz w:val="21"/>
          <w:szCs w:val="21"/>
        </w:rPr>
        <w:t>гипоаллергенны</w:t>
      </w:r>
      <w:proofErr w:type="spellEnd"/>
      <w:r w:rsidRPr="003812D3">
        <w:rPr>
          <w:rFonts w:ascii="Times New Roman" w:hAnsi="Times New Roman" w:cs="Times New Roman"/>
          <w:color w:val="000000"/>
          <w:sz w:val="21"/>
          <w:szCs w:val="21"/>
        </w:rPr>
        <w:t>, экологически безопасны.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5. Средства для дезинфекции и дезодорированы должны быть безвредны для кожи, глаз и дыхательных путей человека и безопасны для окружающей среды, а также не повреждать обрабатываемые поверхности и при этом за короткое время воздействия уничтожать бактерии и неприятные запахи.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6.  По физико-химическим показателям чистящие средства должны соответствовать требованиям ГОСТ Р 51696-2000.</w:t>
      </w:r>
    </w:p>
    <w:p w:rsidR="003812D3" w:rsidRPr="003812D3" w:rsidRDefault="003812D3" w:rsidP="003812D3">
      <w:pPr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sz w:val="21"/>
          <w:szCs w:val="21"/>
        </w:rPr>
        <w:t>7.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12D3">
        <w:rPr>
          <w:rFonts w:ascii="Times New Roman" w:hAnsi="Times New Roman" w:cs="Times New Roman"/>
          <w:color w:val="000000"/>
          <w:sz w:val="21"/>
          <w:szCs w:val="21"/>
        </w:rPr>
        <w:t xml:space="preserve">8. Туалетная бумага должна быть двухслойной, мягкой, хорошо впитывать влагу и одновременно быть достаточно прочной при намокании. Вместе с тем во избежание засоров в канализации прочность туалетной бумаги при намокании не должна мешать туалетной бумаги хорошо растворяться в воде. </w:t>
      </w:r>
    </w:p>
    <w:p w:rsidR="003812D3" w:rsidRPr="003812D3" w:rsidRDefault="003812D3" w:rsidP="003812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812D3">
        <w:rPr>
          <w:rFonts w:ascii="Times New Roman" w:hAnsi="Times New Roman" w:cs="Times New Roman"/>
          <w:color w:val="000000"/>
          <w:sz w:val="21"/>
          <w:szCs w:val="21"/>
        </w:rPr>
        <w:t>9. Продукция должна соответствовать санитарно-эпидемиологическим и гигиеническим требованиям и иметь</w:t>
      </w:r>
      <w:r w:rsidRPr="003812D3">
        <w:rPr>
          <w:rFonts w:ascii="Times New Roman" w:hAnsi="Times New Roman" w:cs="Times New Roman"/>
          <w:sz w:val="21"/>
          <w:szCs w:val="21"/>
        </w:rPr>
        <w:t xml:space="preserve"> гигиенические сертификаты.</w:t>
      </w: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3812D3">
        <w:rPr>
          <w:rFonts w:ascii="Times New Roman" w:eastAsia="Times New Roman" w:hAnsi="Times New Roman" w:cs="Times New Roman"/>
          <w:sz w:val="21"/>
          <w:szCs w:val="21"/>
          <w:lang w:eastAsia="ru-RU"/>
        </w:rPr>
        <w:t>Итого  _</w:t>
      </w:r>
      <w:proofErr w:type="gramEnd"/>
      <w:r w:rsidRPr="003812D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3812D3" w:rsidRDefault="002C3C95" w:rsidP="003812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3812D3" w:rsidTr="00910274">
        <w:tc>
          <w:tcPr>
            <w:tcW w:w="5148" w:type="dxa"/>
          </w:tcPr>
          <w:p w:rsidR="002C3C95" w:rsidRPr="003812D3" w:rsidRDefault="002C3C95" w:rsidP="003812D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ЗАКАЗЧИК</w:t>
            </w:r>
          </w:p>
          <w:p w:rsidR="002C3C95" w:rsidRPr="003812D3" w:rsidRDefault="002C3C95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___________________________</w:t>
            </w:r>
          </w:p>
          <w:p w:rsidR="002C3C95" w:rsidRPr="003812D3" w:rsidRDefault="002C3C95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3C95" w:rsidRPr="003812D3" w:rsidRDefault="002C3C95" w:rsidP="003812D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______________/ФИО/ </w:t>
            </w:r>
          </w:p>
          <w:p w:rsidR="002C3C95" w:rsidRPr="003812D3" w:rsidRDefault="002C3C95" w:rsidP="003812D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«___» _________ 20__ г.</w:t>
            </w:r>
          </w:p>
          <w:p w:rsidR="002C3C95" w:rsidRPr="003812D3" w:rsidRDefault="002C3C95" w:rsidP="003812D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3812D3" w:rsidRDefault="002C3C95" w:rsidP="003812D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ИСПОЛНИТЕЛЬ</w:t>
            </w:r>
          </w:p>
          <w:p w:rsidR="002C3C95" w:rsidRPr="003812D3" w:rsidRDefault="002C3C95" w:rsidP="003812D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___________________</w:t>
            </w:r>
          </w:p>
          <w:p w:rsidR="002C3C95" w:rsidRPr="003812D3" w:rsidRDefault="002C3C95" w:rsidP="0038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3C95" w:rsidRPr="003812D3" w:rsidRDefault="002C3C95" w:rsidP="003812D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______________/ФИО/</w:t>
            </w:r>
          </w:p>
          <w:p w:rsidR="002C3C95" w:rsidRPr="003812D3" w:rsidRDefault="002C3C95" w:rsidP="003812D3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«___» _________ 20__ г.</w:t>
            </w:r>
          </w:p>
          <w:p w:rsidR="002C3C95" w:rsidRPr="003812D3" w:rsidRDefault="002C3C95" w:rsidP="003812D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812D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М.П.</w:t>
            </w:r>
          </w:p>
        </w:tc>
      </w:tr>
    </w:tbl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3812D3" w:rsidRDefault="002C3C95" w:rsidP="003812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7C2C91">
          <w:headerReference w:type="default" r:id="rId8"/>
          <w:pgSz w:w="11906" w:h="16838"/>
          <w:pgMar w:top="1134" w:right="567" w:bottom="1134" w:left="1134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57" w:type="dxa"/>
        <w:tblLook w:val="04A0" w:firstRow="1" w:lastRow="0" w:firstColumn="1" w:lastColumn="0" w:noHBand="0" w:noVBand="1"/>
      </w:tblPr>
      <w:tblGrid>
        <w:gridCol w:w="567"/>
        <w:gridCol w:w="3686"/>
        <w:gridCol w:w="910"/>
        <w:gridCol w:w="1236"/>
        <w:gridCol w:w="1539"/>
        <w:gridCol w:w="1357"/>
        <w:gridCol w:w="2229"/>
        <w:gridCol w:w="2835"/>
        <w:gridCol w:w="98"/>
      </w:tblGrid>
      <w:tr w:rsidR="00077E2B" w:rsidRPr="001A6A45" w:rsidTr="00077E2B">
        <w:trPr>
          <w:trHeight w:val="300"/>
        </w:trPr>
        <w:tc>
          <w:tcPr>
            <w:tcW w:w="144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Расчет стоимости услуг </w:t>
            </w:r>
          </w:p>
        </w:tc>
      </w:tr>
      <w:tr w:rsidR="00077E2B" w:rsidRPr="001A6A45" w:rsidTr="00077E2B">
        <w:trPr>
          <w:trHeight w:val="300"/>
        </w:trPr>
        <w:tc>
          <w:tcPr>
            <w:tcW w:w="144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уборке помещений и прилегающей территории филиала "Тулэнерго" на период с 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.02.202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.02.202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1A6A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год.</w:t>
            </w:r>
          </w:p>
        </w:tc>
      </w:tr>
      <w:tr w:rsidR="00077E2B" w:rsidRPr="001A6A45" w:rsidTr="00077E2B">
        <w:trPr>
          <w:gridAfter w:val="1"/>
          <w:wAfter w:w="98" w:type="dxa"/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87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работ (услуг)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Цена 1 </w:t>
            </w:r>
            <w:proofErr w:type="spellStart"/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кв.м</w:t>
            </w:r>
            <w:proofErr w:type="spellEnd"/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без НДС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Стоимость, руб. без НДС </w:t>
            </w:r>
          </w:p>
        </w:tc>
        <w:tc>
          <w:tcPr>
            <w:tcW w:w="2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Период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Общая стоимость, руб. без НДС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помещений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территории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Мытьё окон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Покос травы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Стрижка газонов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Побелка деревьев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</w:t>
            </w:r>
          </w:p>
        </w:tc>
      </w:tr>
      <w:tr w:rsidR="00077E2B" w:rsidRPr="001A6A45" w:rsidTr="00077E2B">
        <w:trPr>
          <w:gridAfter w:val="1"/>
          <w:wAfter w:w="98" w:type="dxa"/>
          <w:trHeight w:val="8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7.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Специальные услуги (химчистка ковровых покрытий)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без учета НДС: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НДС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98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077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с учетом НДС: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1A6A45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lang w:eastAsia="ru-RU"/>
              </w:rPr>
              <w:t>18 258 888,00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lastRenderedPageBreak/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077E2B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77E2B" w:rsidRPr="002C3C9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77E2B" w:rsidRPr="002C3C9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077E2B" w:rsidRPr="002C3C9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941" w:type="dxa"/>
        <w:tblInd w:w="-142" w:type="dxa"/>
        <w:tblLook w:val="04A0" w:firstRow="1" w:lastRow="0" w:firstColumn="1" w:lastColumn="0" w:noHBand="0" w:noVBand="1"/>
      </w:tblPr>
      <w:tblGrid>
        <w:gridCol w:w="606"/>
        <w:gridCol w:w="1412"/>
        <w:gridCol w:w="408"/>
        <w:gridCol w:w="528"/>
        <w:gridCol w:w="343"/>
        <w:gridCol w:w="713"/>
        <w:gridCol w:w="322"/>
        <w:gridCol w:w="748"/>
        <w:gridCol w:w="331"/>
        <w:gridCol w:w="803"/>
        <w:gridCol w:w="367"/>
        <w:gridCol w:w="690"/>
        <w:gridCol w:w="391"/>
        <w:gridCol w:w="665"/>
        <w:gridCol w:w="375"/>
        <w:gridCol w:w="654"/>
        <w:gridCol w:w="422"/>
        <w:gridCol w:w="635"/>
        <w:gridCol w:w="401"/>
        <w:gridCol w:w="814"/>
        <w:gridCol w:w="1136"/>
        <w:gridCol w:w="20"/>
        <w:gridCol w:w="354"/>
        <w:gridCol w:w="682"/>
        <w:gridCol w:w="508"/>
        <w:gridCol w:w="563"/>
        <w:gridCol w:w="597"/>
        <w:gridCol w:w="339"/>
        <w:gridCol w:w="20"/>
        <w:gridCol w:w="78"/>
        <w:gridCol w:w="16"/>
      </w:tblGrid>
      <w:tr w:rsidR="00077E2B" w:rsidRPr="001A6A45" w:rsidTr="00077E2B">
        <w:trPr>
          <w:trHeight w:val="31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2B" w:rsidRPr="001A6A45" w:rsidTr="00077E2B">
        <w:trPr>
          <w:trHeight w:val="31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2B" w:rsidRPr="001A6A45" w:rsidTr="00077E2B">
        <w:trPr>
          <w:gridAfter w:val="1"/>
          <w:wAfter w:w="16" w:type="dxa"/>
          <w:trHeight w:val="375"/>
        </w:trPr>
        <w:tc>
          <w:tcPr>
            <w:tcW w:w="1592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График оплаты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077E2B" w:rsidRPr="001A6A45" w:rsidTr="00077E2B">
        <w:trPr>
          <w:trHeight w:val="33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2B" w:rsidRPr="001A6A45" w:rsidTr="00077E2B">
        <w:trPr>
          <w:gridAfter w:val="2"/>
          <w:wAfter w:w="94" w:type="dxa"/>
          <w:trHeight w:val="330"/>
        </w:trPr>
        <w:tc>
          <w:tcPr>
            <w:tcW w:w="6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работ (услуг)</w:t>
            </w:r>
          </w:p>
        </w:tc>
        <w:tc>
          <w:tcPr>
            <w:tcW w:w="1382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График оплаты оказанных услуг с разбивкой по месяцам, руб.</w:t>
            </w:r>
          </w:p>
        </w:tc>
      </w:tr>
      <w:tr w:rsidR="00077E2B" w:rsidRPr="001A6A45" w:rsidTr="00077E2B">
        <w:trPr>
          <w:gridAfter w:val="2"/>
          <w:wAfter w:w="94" w:type="dxa"/>
          <w:trHeight w:val="330"/>
        </w:trPr>
        <w:tc>
          <w:tcPr>
            <w:tcW w:w="6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306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0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077E2B" w:rsidRPr="001A6A45" w:rsidTr="00077E2B">
        <w:trPr>
          <w:gridAfter w:val="3"/>
          <w:wAfter w:w="114" w:type="dxa"/>
          <w:trHeight w:val="330"/>
        </w:trPr>
        <w:tc>
          <w:tcPr>
            <w:tcW w:w="6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E2B" w:rsidRPr="00D95518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5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январь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</w:tr>
      <w:tr w:rsidR="00077E2B" w:rsidRPr="001A6A45" w:rsidTr="00077E2B">
        <w:trPr>
          <w:gridAfter w:val="3"/>
          <w:wAfter w:w="114" w:type="dxa"/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за месяц, руб. без НДС</w:t>
            </w:r>
          </w:p>
        </w:tc>
        <w:tc>
          <w:tcPr>
            <w:tcW w:w="9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E2B" w:rsidRPr="001A6A45" w:rsidTr="00077E2B">
        <w:trPr>
          <w:gridAfter w:val="3"/>
          <w:wAfter w:w="114" w:type="dxa"/>
          <w:trHeight w:val="31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НДС в том числе, руб.</w:t>
            </w:r>
          </w:p>
        </w:tc>
        <w:tc>
          <w:tcPr>
            <w:tcW w:w="9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E2B" w:rsidRPr="001A6A45" w:rsidTr="00077E2B">
        <w:trPr>
          <w:gridAfter w:val="3"/>
          <w:wAfter w:w="114" w:type="dxa"/>
          <w:trHeight w:val="33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за отчетный период с учетом НДС</w:t>
            </w:r>
          </w:p>
        </w:tc>
        <w:tc>
          <w:tcPr>
            <w:tcW w:w="9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7A0685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E2B" w:rsidRPr="001A6A45" w:rsidTr="00077E2B">
        <w:trPr>
          <w:gridAfter w:val="2"/>
          <w:wAfter w:w="94" w:type="dxa"/>
          <w:trHeight w:val="33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7E2B" w:rsidRPr="00036A22" w:rsidRDefault="00077E2B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в год, руб. с учетом  НДС</w:t>
            </w:r>
          </w:p>
        </w:tc>
        <w:tc>
          <w:tcPr>
            <w:tcW w:w="13829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77E2B" w:rsidRPr="00036A22" w:rsidRDefault="00077E2B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77E2B" w:rsidRPr="001A6A4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Pr="002C3C9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077E2B" w:rsidRPr="002C3C95" w:rsidRDefault="00077E2B" w:rsidP="00077E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77E2B" w:rsidRPr="002C3C95" w:rsidTr="007A0685">
        <w:tc>
          <w:tcPr>
            <w:tcW w:w="9639" w:type="dxa"/>
          </w:tcPr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77E2B" w:rsidRPr="002C3C95" w:rsidRDefault="00077E2B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077E2B" w:rsidRPr="002C3C95" w:rsidRDefault="00077E2B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077E2B" w:rsidRPr="002C3C95" w:rsidRDefault="00077E2B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077E2B" w:rsidRPr="002C3C95" w:rsidRDefault="00077E2B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077E2B" w:rsidRPr="002C3C95" w:rsidRDefault="00077E2B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D89" w:rsidRDefault="00523D89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3D89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23D89" w:rsidRPr="002C3C95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23D89" w:rsidRPr="002C3C95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523D89" w:rsidRPr="002C3C95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077E2B" w:rsidRDefault="00077E2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D89" w:rsidRDefault="00523D89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D89" w:rsidRPr="00C625DC" w:rsidRDefault="00523D89" w:rsidP="00523D8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523D89" w:rsidRPr="00C625DC" w:rsidRDefault="00523D89" w:rsidP="00523D89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C625DC">
        <w:rPr>
          <w:rFonts w:ascii="Times New Roman" w:hAnsi="Times New Roman" w:cs="Times New Roman"/>
          <w:b/>
          <w:lang w:eastAsia="ru-RU"/>
        </w:rPr>
        <w:t>Форма</w:t>
      </w:r>
    </w:p>
    <w:p w:rsidR="00523D89" w:rsidRPr="00C625DC" w:rsidRDefault="00523D89" w:rsidP="00523D8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C625DC">
        <w:rPr>
          <w:rFonts w:ascii="Times New Roman" w:hAnsi="Times New Roman" w:cs="Times New Roman"/>
          <w:b/>
          <w:lang w:eastAsia="ru-RU"/>
        </w:rPr>
        <w:t>Акт сдачи-приемки оказанных услуг</w:t>
      </w:r>
    </w:p>
    <w:p w:rsidR="00523D89" w:rsidRPr="00C625DC" w:rsidRDefault="00523D89" w:rsidP="00523D89">
      <w:pPr>
        <w:widowControl w:val="0"/>
        <w:autoSpaceDE w:val="0"/>
        <w:spacing w:before="120"/>
        <w:ind w:right="-104" w:firstLine="709"/>
        <w:jc w:val="center"/>
        <w:rPr>
          <w:rFonts w:ascii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9"/>
      </w:tblGrid>
      <w:tr w:rsidR="00523D89" w:rsidRPr="00C625DC" w:rsidTr="00523D89">
        <w:trPr>
          <w:trHeight w:val="6395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Акт №    от 00.00.0000 г.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 xml:space="preserve">Исполнитель: </w:t>
            </w:r>
          </w:p>
          <w:p w:rsidR="00523D89" w:rsidRPr="00C625DC" w:rsidRDefault="00523D89" w:rsidP="007A0685">
            <w:pPr>
              <w:widowControl w:val="0"/>
              <w:tabs>
                <w:tab w:val="left" w:pos="4968"/>
              </w:tabs>
              <w:autoSpaceDN w:val="0"/>
              <w:textAlignment w:val="baseline"/>
              <w:rPr>
                <w:rFonts w:ascii="Times New Roman" w:hAnsi="Times New Roman" w:cs="Times New Roman"/>
                <w:b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Заказчик: филиал ПАО «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Россети</w:t>
            </w:r>
            <w:proofErr w:type="spellEnd"/>
            <w:r w:rsidRPr="00C625DC">
              <w:rPr>
                <w:rFonts w:ascii="Times New Roman" w:hAnsi="Times New Roman" w:cs="Times New Roman"/>
                <w:lang w:eastAsia="ru-RU"/>
              </w:rPr>
              <w:t xml:space="preserve"> Центр и </w:t>
            </w:r>
            <w:proofErr w:type="gramStart"/>
            <w:r w:rsidRPr="00C625DC">
              <w:rPr>
                <w:rFonts w:ascii="Times New Roman" w:hAnsi="Times New Roman" w:cs="Times New Roman"/>
                <w:lang w:eastAsia="ru-RU"/>
              </w:rPr>
              <w:t>Приволжь</w:t>
            </w:r>
            <w:r>
              <w:rPr>
                <w:rFonts w:ascii="Times New Roman" w:hAnsi="Times New Roman" w:cs="Times New Roman"/>
                <w:lang w:eastAsia="ru-RU"/>
              </w:rPr>
              <w:t>е</w:t>
            </w:r>
            <w:r w:rsidRPr="00C625DC">
              <w:rPr>
                <w:rFonts w:ascii="Times New Roman" w:hAnsi="Times New Roman" w:cs="Times New Roman"/>
                <w:lang w:eastAsia="ru-RU"/>
              </w:rPr>
              <w:t>»  -</w:t>
            </w:r>
            <w:proofErr w:type="gramEnd"/>
            <w:r w:rsidRPr="00C625DC">
              <w:rPr>
                <w:rFonts w:ascii="Times New Roman" w:hAnsi="Times New Roman" w:cs="Times New Roman"/>
                <w:lang w:eastAsia="ru-RU"/>
              </w:rPr>
              <w:t xml:space="preserve"> «Тулэнерго»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Основание: договор №                                 от «__» ___ г.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227"/>
              <w:gridCol w:w="1134"/>
              <w:gridCol w:w="906"/>
              <w:gridCol w:w="1668"/>
              <w:gridCol w:w="1674"/>
            </w:tblGrid>
            <w:tr w:rsidR="00523D89" w:rsidRPr="00C625DC" w:rsidTr="007A0685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№</w:t>
                  </w:r>
                </w:p>
              </w:tc>
              <w:tc>
                <w:tcPr>
                  <w:tcW w:w="4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Наименование работ, услуг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Кол-во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Ед.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Цена</w:t>
                  </w:r>
                </w:p>
              </w:tc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Сумма</w:t>
                  </w:r>
                </w:p>
              </w:tc>
            </w:tr>
            <w:tr w:rsidR="00523D89" w:rsidRPr="00C625DC" w:rsidTr="007A0685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 xml:space="preserve">Оказание </w:t>
                  </w:r>
                  <w:proofErr w:type="spellStart"/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>клининговых</w:t>
                  </w:r>
                  <w:proofErr w:type="spellEnd"/>
                  <w:r w:rsidRPr="00C625DC">
                    <w:rPr>
                      <w:rFonts w:ascii="Times New Roman" w:hAnsi="Times New Roman" w:cs="Times New Roman"/>
                      <w:lang w:eastAsia="ru-RU"/>
                    </w:rPr>
                    <w:t xml:space="preserve"> услуг за  ____________ месяц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D89" w:rsidRPr="00C625DC" w:rsidRDefault="00523D89" w:rsidP="007A068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  <w:t xml:space="preserve">     Итого: 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В том числе НДС:</w:t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  <w:r w:rsidRPr="00C625DC">
              <w:rPr>
                <w:rFonts w:ascii="Times New Roman" w:hAnsi="Times New Roman" w:cs="Times New Roman"/>
                <w:lang w:eastAsia="ru-RU"/>
              </w:rPr>
              <w:tab/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 xml:space="preserve">Всего оказано услуг на </w:t>
            </w:r>
            <w:proofErr w:type="gramStart"/>
            <w:r w:rsidRPr="00C625DC">
              <w:rPr>
                <w:rFonts w:ascii="Times New Roman" w:hAnsi="Times New Roman" w:cs="Times New Roman"/>
                <w:lang w:eastAsia="ru-RU"/>
              </w:rPr>
              <w:t>сумму :</w:t>
            </w:r>
            <w:proofErr w:type="gramEnd"/>
            <w:r w:rsidRPr="00C625DC">
              <w:rPr>
                <w:rFonts w:ascii="Times New Roman" w:hAnsi="Times New Roman" w:cs="Times New Roman"/>
                <w:lang w:eastAsia="ru-RU"/>
              </w:rPr>
              <w:t xml:space="preserve"> ______________________________________________________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</w:t>
            </w:r>
          </w:p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  <w:r w:rsidRPr="00C625DC">
              <w:rPr>
                <w:rFonts w:ascii="Times New Roman" w:hAnsi="Times New Roman" w:cs="Times New Roman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  <w:tbl>
            <w:tblPr>
              <w:tblW w:w="10103" w:type="dxa"/>
              <w:jc w:val="center"/>
              <w:tblLook w:val="0000" w:firstRow="0" w:lastRow="0" w:firstColumn="0" w:lastColumn="0" w:noHBand="0" w:noVBand="0"/>
            </w:tblPr>
            <w:tblGrid>
              <w:gridCol w:w="5040"/>
              <w:gridCol w:w="5063"/>
            </w:tblGrid>
            <w:tr w:rsidR="00523D89" w:rsidRPr="00C625DC" w:rsidTr="007A0685">
              <w:trPr>
                <w:trHeight w:val="284"/>
                <w:jc w:val="center"/>
              </w:trPr>
              <w:tc>
                <w:tcPr>
                  <w:tcW w:w="5040" w:type="dxa"/>
                </w:tcPr>
                <w:p w:rsidR="00523D89" w:rsidRPr="00C625DC" w:rsidRDefault="00523D89" w:rsidP="007A0685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063" w:type="dxa"/>
                </w:tcPr>
                <w:p w:rsidR="00523D89" w:rsidRPr="00C625DC" w:rsidRDefault="00523D89" w:rsidP="007A0685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523D89" w:rsidRPr="00C625DC" w:rsidRDefault="00523D89" w:rsidP="007A0685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23D89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</w:p>
    <w:p w:rsidR="00523D89" w:rsidRPr="00523D89" w:rsidRDefault="00523D89" w:rsidP="00523D89">
      <w:pPr>
        <w:rPr>
          <w:rFonts w:ascii="Times New Roman" w:eastAsia="Times New Roman" w:hAnsi="Times New Roman" w:cs="Times New Roman"/>
          <w:lang w:eastAsia="ru-RU"/>
        </w:rPr>
      </w:pPr>
    </w:p>
    <w:p w:rsidR="00523D89" w:rsidRDefault="00523D89" w:rsidP="00523D89">
      <w:pPr>
        <w:rPr>
          <w:rFonts w:ascii="Times New Roman" w:eastAsia="Times New Roman" w:hAnsi="Times New Roman" w:cs="Times New Roman"/>
          <w:lang w:eastAsia="ru-RU"/>
        </w:rPr>
      </w:pPr>
    </w:p>
    <w:p w:rsidR="00523D89" w:rsidRPr="002C3C95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523D89" w:rsidRPr="002C3C95" w:rsidRDefault="00523D89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02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21"/>
        <w:gridCol w:w="4819"/>
      </w:tblGrid>
      <w:tr w:rsidR="00523D89" w:rsidRPr="002C3C95" w:rsidTr="00523D89">
        <w:tc>
          <w:tcPr>
            <w:tcW w:w="5421" w:type="dxa"/>
          </w:tcPr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23D89" w:rsidRPr="002C3C95" w:rsidRDefault="00523D89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523D89" w:rsidRPr="002C3C95" w:rsidRDefault="00523D89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23D89" w:rsidRPr="002C3C95" w:rsidRDefault="00523D89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523D89" w:rsidRPr="002C3C95" w:rsidRDefault="00523D89" w:rsidP="007A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523D89" w:rsidRPr="002C3C95" w:rsidRDefault="00523D89" w:rsidP="007A06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23D89" w:rsidRDefault="00523D89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23D89" w:rsidSect="00523D89">
          <w:pgSz w:w="11906" w:h="16838"/>
          <w:pgMar w:top="539" w:right="709" w:bottom="720" w:left="709" w:header="709" w:footer="265" w:gutter="0"/>
          <w:cols w:space="708"/>
          <w:docGrid w:linePitch="360"/>
        </w:sectPr>
      </w:pPr>
    </w:p>
    <w:p w:rsidR="002C3C95" w:rsidRPr="002C3C95" w:rsidRDefault="00114094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2C3C95" w:rsidRPr="002C3C95" w:rsidRDefault="002C3C95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523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511"/>
        <w:gridCol w:w="567"/>
        <w:gridCol w:w="1417"/>
        <w:gridCol w:w="971"/>
        <w:gridCol w:w="1223"/>
        <w:gridCol w:w="1208"/>
        <w:gridCol w:w="640"/>
        <w:gridCol w:w="626"/>
        <w:gridCol w:w="567"/>
        <w:gridCol w:w="1134"/>
        <w:gridCol w:w="1543"/>
        <w:gridCol w:w="1151"/>
        <w:gridCol w:w="1994"/>
        <w:gridCol w:w="2183"/>
      </w:tblGrid>
      <w:tr w:rsidR="00114094" w:rsidRPr="001A6A45" w:rsidTr="00114094">
        <w:trPr>
          <w:trHeight w:val="300"/>
        </w:trPr>
        <w:tc>
          <w:tcPr>
            <w:tcW w:w="157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Информация по бенефициарам</w:t>
            </w:r>
          </w:p>
        </w:tc>
      </w:tr>
      <w:tr w:rsidR="00114094" w:rsidRPr="001A6A45" w:rsidTr="00114094">
        <w:trPr>
          <w:trHeight w:val="300"/>
        </w:trPr>
        <w:tc>
          <w:tcPr>
            <w:tcW w:w="1573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14094" w:rsidRPr="001A6A45" w:rsidTr="00114094">
        <w:trPr>
          <w:trHeight w:val="300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организации, представившей информацию</w:t>
            </w:r>
          </w:p>
        </w:tc>
      </w:tr>
      <w:tr w:rsidR="00114094" w:rsidRPr="001A6A45" w:rsidTr="00114094">
        <w:trPr>
          <w:trHeight w:val="300"/>
        </w:trPr>
        <w:tc>
          <w:tcPr>
            <w:tcW w:w="5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контрагента</w:t>
            </w:r>
          </w:p>
        </w:tc>
        <w:tc>
          <w:tcPr>
            <w:tcW w:w="9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14094" w:rsidRPr="001A6A45" w:rsidTr="00114094">
        <w:trPr>
          <w:trHeight w:val="87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ОГРН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краткое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ОКВЭД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 руководителя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ОГРН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Наименование/ФИО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регистрации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физ.лиц</w:t>
            </w:r>
            <w:proofErr w:type="spellEnd"/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14094" w:rsidRPr="001A6A45" w:rsidTr="00114094">
        <w:trPr>
          <w:trHeight w:val="509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14094" w:rsidRPr="001A6A45" w:rsidTr="00114094">
        <w:trPr>
          <w:trHeight w:val="15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14094" w:rsidRPr="001A6A45" w:rsidTr="00114094">
        <w:trPr>
          <w:cantSplit/>
          <w:trHeight w:val="664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094" w:rsidRPr="001A6A45" w:rsidRDefault="00114094" w:rsidP="007A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A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523D89">
          <w:pgSz w:w="16838" w:h="11906" w:orient="landscape"/>
          <w:pgMar w:top="709" w:right="720" w:bottom="709" w:left="539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E72DF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14094" w:rsidRPr="001A6A45" w:rsidRDefault="00114094" w:rsidP="001140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6A45">
        <w:rPr>
          <w:rFonts w:ascii="Times New Roman" w:hAnsi="Times New Roman" w:cs="Times New Roman"/>
        </w:rPr>
        <w:t>СОГЛАШЕНИЕ</w:t>
      </w:r>
    </w:p>
    <w:p w:rsidR="00114094" w:rsidRPr="00114094" w:rsidRDefault="00114094" w:rsidP="00114094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114094">
        <w:rPr>
          <w:rFonts w:ascii="Times New Roman" w:hAnsi="Times New Roman" w:cs="Times New Roman"/>
          <w:iCs/>
          <w:sz w:val="20"/>
          <w:szCs w:val="20"/>
        </w:rPr>
        <w:t xml:space="preserve">об обработке персональных данных 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         Настоящим, ООО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ПрофитСервис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», 109044, РФ, г. Москва, улица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Воронцовская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>, д. 2/10, стр. 1, этаж 2, помещение 1, комната 7, офис 83, ИНН 7710915990, КПП 770501001, в лице генерального директора ООО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ПрофитСервис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>», действующего на основании Устава</w:t>
      </w:r>
      <w:r w:rsidRPr="00114094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14094">
        <w:rPr>
          <w:rFonts w:ascii="Times New Roman" w:hAnsi="Times New Roman" w:cs="Times New Roman"/>
          <w:sz w:val="20"/>
          <w:szCs w:val="20"/>
        </w:rPr>
        <w:t>дает свое согласие на совершение Публичным акционерным обществом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Центр и Приволжье» (далее ПАО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Центр и Приволжье») и ПАО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»* действий,  предусмотренных п. 3 ч. ст. 3 ФЗ «О 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субконтрагентов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предоставление указанной информации в уполномоченные государственные органы (Минэнерго России,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Росфинмониторинг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         Автоматизированная обработка персональных данных контрагентов ПАО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Центр и Приволжье» производится при технической поддержке организации – третьего лица в рамках заключенного договора между ПАО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Центр и Приволжье» и организацией (далее Стороны) и подписанных Соглашений о неразглашении персональных данных работников и контрагентов ПАО «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         Срок, в течение которого действует настоящего Соглашения: 6 лет, либо до его отзыва.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         Способ отзыва настоящего Соглашения: направление соответствующего письма об отзыве по следующему адресу: г. Н. Новгород, ул. Рождественская, д.33.</w:t>
      </w:r>
    </w:p>
    <w:p w:rsidR="00114094" w:rsidRPr="00114094" w:rsidRDefault="00114094" w:rsidP="001140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4094" w:rsidRPr="001A6A45" w:rsidRDefault="00114094" w:rsidP="00114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094">
        <w:rPr>
          <w:rFonts w:ascii="Times New Roman" w:hAnsi="Times New Roman" w:cs="Times New Roman"/>
          <w:sz w:val="20"/>
          <w:szCs w:val="20"/>
        </w:rPr>
        <w:t>Подпись субъекта персональных данных</w:t>
      </w:r>
      <w:r w:rsidRPr="001A6A45">
        <w:rPr>
          <w:rFonts w:ascii="Times New Roman" w:hAnsi="Times New Roman" w:cs="Times New Roman"/>
        </w:rPr>
        <w:t xml:space="preserve">   _____________________ </w:t>
      </w:r>
    </w:p>
    <w:p w:rsidR="00114094" w:rsidRPr="001A6A45" w:rsidRDefault="00114094" w:rsidP="00114094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</w:rPr>
      </w:pPr>
      <w:r w:rsidRPr="001A6A45">
        <w:rPr>
          <w:rFonts w:ascii="Times New Roman" w:hAnsi="Times New Roman" w:cs="Times New Roman"/>
          <w:b/>
        </w:rPr>
        <w:t xml:space="preserve">                                                                                        М.П.</w:t>
      </w:r>
    </w:p>
    <w:p w:rsidR="00114094" w:rsidRPr="001A6A45" w:rsidRDefault="00114094" w:rsidP="00114094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</w:rPr>
      </w:pPr>
    </w:p>
    <w:p w:rsidR="00114094" w:rsidRPr="00114094" w:rsidRDefault="00114094" w:rsidP="0011409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* При заключении договоров Общество обязано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субконтрагентов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акционеров).</w:t>
      </w:r>
    </w:p>
    <w:p w:rsidR="00114094" w:rsidRPr="00114094" w:rsidRDefault="00114094" w:rsidP="0011409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4094">
        <w:rPr>
          <w:rFonts w:ascii="Times New Roman" w:hAnsi="Times New Roman" w:cs="Times New Roman"/>
          <w:sz w:val="20"/>
          <w:szCs w:val="20"/>
        </w:rPr>
        <w:t xml:space="preserve">** Заполнение участником закупки (потенциальным контрагентом)/контрагентом на сайте электронной торговой площадки / на бумажном носителе согласия на обработку его данных и информации о его собственниках  (участниках, учредителей,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закупки/контрагента/ их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субконтрагентов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субконтрагента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, и предполагает, что участник закупки (потенциальный контрагент)/контрагент получил у своих бенефициаров и бенефициаров своих </w:t>
      </w:r>
      <w:proofErr w:type="spellStart"/>
      <w:r w:rsidRPr="00114094">
        <w:rPr>
          <w:rFonts w:ascii="Times New Roman" w:hAnsi="Times New Roman" w:cs="Times New Roman"/>
          <w:sz w:val="20"/>
          <w:szCs w:val="20"/>
        </w:rPr>
        <w:t>субконтрагентов</w:t>
      </w:r>
      <w:proofErr w:type="spellEnd"/>
      <w:r w:rsidRPr="00114094">
        <w:rPr>
          <w:rFonts w:ascii="Times New Roman" w:hAnsi="Times New Roman" w:cs="Times New Roman"/>
          <w:sz w:val="20"/>
          <w:szCs w:val="20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  <w:r w:rsidRPr="001140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1140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685" w:rsidRDefault="007A0685" w:rsidP="002C3C95">
      <w:pPr>
        <w:spacing w:after="0" w:line="240" w:lineRule="auto"/>
      </w:pPr>
      <w:r>
        <w:separator/>
      </w:r>
    </w:p>
  </w:endnote>
  <w:endnote w:type="continuationSeparator" w:id="0">
    <w:p w:rsidR="007A0685" w:rsidRDefault="007A0685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685" w:rsidRDefault="007A0685" w:rsidP="002C3C95">
      <w:pPr>
        <w:spacing w:after="0" w:line="240" w:lineRule="auto"/>
      </w:pPr>
      <w:r>
        <w:separator/>
      </w:r>
    </w:p>
  </w:footnote>
  <w:footnote w:type="continuationSeparator" w:id="0">
    <w:p w:rsidR="007A0685" w:rsidRDefault="007A0685" w:rsidP="002C3C95">
      <w:pPr>
        <w:spacing w:after="0" w:line="240" w:lineRule="auto"/>
      </w:pPr>
      <w:r>
        <w:continuationSeparator/>
      </w:r>
    </w:p>
  </w:footnote>
  <w:footnote w:id="1">
    <w:p w:rsidR="007A0685" w:rsidRPr="00910274" w:rsidRDefault="007A068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2">
    <w:p w:rsidR="007A0685" w:rsidRPr="00910274" w:rsidRDefault="007A068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3">
    <w:p w:rsidR="007A0685" w:rsidRPr="009B3504" w:rsidRDefault="007A068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4">
    <w:p w:rsidR="007A0685" w:rsidRPr="00976C47" w:rsidRDefault="007A068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5">
    <w:p w:rsidR="007A0685" w:rsidRPr="00976C47" w:rsidRDefault="007A068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6">
    <w:p w:rsidR="007A0685" w:rsidRPr="00176346" w:rsidRDefault="007A0685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7A0685" w:rsidRPr="00176346" w:rsidRDefault="007A0685" w:rsidP="00EE7A89">
      <w:pPr>
        <w:pStyle w:val="aff4"/>
        <w:ind w:firstLine="709"/>
        <w:jc w:val="both"/>
        <w:rPr>
          <w:rFonts w:ascii="Times New Roman" w:hAnsi="Times New Roman"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Content>
      <w:p w:rsidR="007A0685" w:rsidRDefault="007A06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BAB">
          <w:rPr>
            <w:noProof/>
          </w:rPr>
          <w:t>22</w:t>
        </w:r>
        <w:r>
          <w:fldChar w:fldCharType="end"/>
        </w:r>
      </w:p>
    </w:sdtContent>
  </w:sdt>
  <w:p w:rsidR="007A0685" w:rsidRDefault="007A068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4FB3FA9"/>
    <w:multiLevelType w:val="hybridMultilevel"/>
    <w:tmpl w:val="FC1A2C5C"/>
    <w:name w:val="WW8Num363"/>
    <w:lvl w:ilvl="0" w:tplc="DE4A4B72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DBE2BF4"/>
    <w:multiLevelType w:val="hybridMultilevel"/>
    <w:tmpl w:val="484E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4"/>
  </w:num>
  <w:num w:numId="6">
    <w:abstractNumId w:val="19"/>
  </w:num>
  <w:num w:numId="7">
    <w:abstractNumId w:val="20"/>
  </w:num>
  <w:num w:numId="8">
    <w:abstractNumId w:val="3"/>
  </w:num>
  <w:num w:numId="9">
    <w:abstractNumId w:val="6"/>
  </w:num>
  <w:num w:numId="10">
    <w:abstractNumId w:val="13"/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16"/>
  </w:num>
  <w:num w:numId="21">
    <w:abstractNumId w:val="4"/>
  </w:num>
  <w:num w:numId="22">
    <w:abstractNumId w:val="21"/>
  </w:num>
  <w:num w:numId="23">
    <w:abstractNumId w:val="11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077E2B"/>
    <w:rsid w:val="001067C8"/>
    <w:rsid w:val="00114094"/>
    <w:rsid w:val="001347E7"/>
    <w:rsid w:val="00163922"/>
    <w:rsid w:val="00181F29"/>
    <w:rsid w:val="001B676C"/>
    <w:rsid w:val="002B0B9C"/>
    <w:rsid w:val="002B214A"/>
    <w:rsid w:val="002C3C95"/>
    <w:rsid w:val="002E4418"/>
    <w:rsid w:val="0033592B"/>
    <w:rsid w:val="003812D3"/>
    <w:rsid w:val="00383BB1"/>
    <w:rsid w:val="003D7538"/>
    <w:rsid w:val="00523D89"/>
    <w:rsid w:val="00534552"/>
    <w:rsid w:val="00541804"/>
    <w:rsid w:val="005841DF"/>
    <w:rsid w:val="00590D56"/>
    <w:rsid w:val="006A2CC8"/>
    <w:rsid w:val="007305DF"/>
    <w:rsid w:val="007A0685"/>
    <w:rsid w:val="007C2C91"/>
    <w:rsid w:val="008305EA"/>
    <w:rsid w:val="008F63DB"/>
    <w:rsid w:val="00910274"/>
    <w:rsid w:val="00976C47"/>
    <w:rsid w:val="009B3504"/>
    <w:rsid w:val="00A82D1E"/>
    <w:rsid w:val="00AD6665"/>
    <w:rsid w:val="00B001BA"/>
    <w:rsid w:val="00B5494C"/>
    <w:rsid w:val="00C01546"/>
    <w:rsid w:val="00C534C8"/>
    <w:rsid w:val="00C8583C"/>
    <w:rsid w:val="00D26BAB"/>
    <w:rsid w:val="00DC34FD"/>
    <w:rsid w:val="00DC606A"/>
    <w:rsid w:val="00E30C20"/>
    <w:rsid w:val="00E72DF5"/>
    <w:rsid w:val="00E91E7D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0356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0"/>
    <w:next w:val="a0"/>
    <w:link w:val="50"/>
    <w:qFormat/>
    <w:rsid w:val="003812D3"/>
    <w:pPr>
      <w:keepNext/>
      <w:numPr>
        <w:ilvl w:val="4"/>
        <w:numId w:val="23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3812D3"/>
    <w:pPr>
      <w:widowControl w:val="0"/>
      <w:numPr>
        <w:ilvl w:val="5"/>
        <w:numId w:val="2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3812D3"/>
    <w:pPr>
      <w:widowControl w:val="0"/>
      <w:numPr>
        <w:ilvl w:val="6"/>
        <w:numId w:val="2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3812D3"/>
    <w:pPr>
      <w:widowControl w:val="0"/>
      <w:numPr>
        <w:ilvl w:val="7"/>
        <w:numId w:val="2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3812D3"/>
    <w:pPr>
      <w:widowControl w:val="0"/>
      <w:numPr>
        <w:ilvl w:val="8"/>
        <w:numId w:val="2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Arial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aliases w:val="Название"/>
    <w:basedOn w:val="a0"/>
    <w:next w:val="a0"/>
    <w:link w:val="affd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aliases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Exact">
    <w:name w:val="Основной текст (4) Exact"/>
    <w:basedOn w:val="a1"/>
    <w:link w:val="40"/>
    <w:uiPriority w:val="99"/>
    <w:locked/>
    <w:rsid w:val="007305DF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1"/>
    <w:link w:val="51"/>
    <w:uiPriority w:val="99"/>
    <w:locked/>
    <w:rsid w:val="007305DF"/>
    <w:rPr>
      <w:rFonts w:ascii="Arial" w:hAnsi="Arial" w:cs="Arial"/>
      <w:sz w:val="40"/>
      <w:szCs w:val="40"/>
      <w:shd w:val="clear" w:color="auto" w:fill="FFFFFF"/>
    </w:rPr>
  </w:style>
  <w:style w:type="character" w:customStyle="1" w:styleId="6Exact">
    <w:name w:val="Основной текст (6) Exact"/>
    <w:basedOn w:val="a1"/>
    <w:link w:val="61"/>
    <w:uiPriority w:val="99"/>
    <w:locked/>
    <w:rsid w:val="007305DF"/>
    <w:rPr>
      <w:rFonts w:ascii="Arial" w:hAnsi="Arial" w:cs="Arial"/>
      <w:b/>
      <w:bCs/>
      <w:sz w:val="34"/>
      <w:szCs w:val="34"/>
      <w:shd w:val="clear" w:color="auto" w:fill="FFFFFF"/>
    </w:rPr>
  </w:style>
  <w:style w:type="paragraph" w:customStyle="1" w:styleId="40">
    <w:name w:val="Основной текст (4)"/>
    <w:basedOn w:val="a0"/>
    <w:link w:val="4Exact"/>
    <w:uiPriority w:val="99"/>
    <w:rsid w:val="007305DF"/>
    <w:pPr>
      <w:widowControl w:val="0"/>
      <w:shd w:val="clear" w:color="auto" w:fill="FFFFFF"/>
      <w:spacing w:after="0" w:line="432" w:lineRule="exact"/>
    </w:pPr>
    <w:rPr>
      <w:rFonts w:ascii="Arial" w:hAnsi="Arial" w:cs="Arial"/>
      <w:b/>
      <w:bCs/>
      <w:sz w:val="40"/>
      <w:szCs w:val="40"/>
    </w:rPr>
  </w:style>
  <w:style w:type="paragraph" w:customStyle="1" w:styleId="51">
    <w:name w:val="Основной текст (5)"/>
    <w:basedOn w:val="a0"/>
    <w:link w:val="5Exact"/>
    <w:uiPriority w:val="99"/>
    <w:rsid w:val="007305DF"/>
    <w:pPr>
      <w:widowControl w:val="0"/>
      <w:shd w:val="clear" w:color="auto" w:fill="FFFFFF"/>
      <w:spacing w:after="0" w:line="432" w:lineRule="exact"/>
    </w:pPr>
    <w:rPr>
      <w:rFonts w:ascii="Arial" w:hAnsi="Arial" w:cs="Arial"/>
      <w:sz w:val="40"/>
      <w:szCs w:val="40"/>
    </w:rPr>
  </w:style>
  <w:style w:type="paragraph" w:customStyle="1" w:styleId="61">
    <w:name w:val="Основной текст (6)"/>
    <w:basedOn w:val="a0"/>
    <w:link w:val="6Exact"/>
    <w:uiPriority w:val="99"/>
    <w:rsid w:val="007305DF"/>
    <w:pPr>
      <w:widowControl w:val="0"/>
      <w:shd w:val="clear" w:color="auto" w:fill="FFFFFF"/>
      <w:spacing w:after="0" w:line="432" w:lineRule="exact"/>
    </w:pPr>
    <w:rPr>
      <w:rFonts w:ascii="Arial" w:hAnsi="Arial" w:cs="Arial"/>
      <w:b/>
      <w:bCs/>
      <w:sz w:val="34"/>
      <w:szCs w:val="34"/>
    </w:rPr>
  </w:style>
  <w:style w:type="character" w:customStyle="1" w:styleId="1b">
    <w:name w:val="Заголовок №1_"/>
    <w:basedOn w:val="a1"/>
    <w:link w:val="1c"/>
    <w:uiPriority w:val="99"/>
    <w:locked/>
    <w:rsid w:val="007305DF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2a">
    <w:name w:val="Заголовок №2_"/>
    <w:basedOn w:val="a1"/>
    <w:link w:val="2b"/>
    <w:uiPriority w:val="99"/>
    <w:locked/>
    <w:rsid w:val="007305DF"/>
    <w:rPr>
      <w:rFonts w:ascii="Arial" w:hAnsi="Arial" w:cs="Arial"/>
      <w:sz w:val="34"/>
      <w:szCs w:val="34"/>
      <w:shd w:val="clear" w:color="auto" w:fill="FFFFFF"/>
    </w:rPr>
  </w:style>
  <w:style w:type="paragraph" w:customStyle="1" w:styleId="1c">
    <w:name w:val="Заголовок №1"/>
    <w:basedOn w:val="a0"/>
    <w:link w:val="1b"/>
    <w:uiPriority w:val="99"/>
    <w:rsid w:val="007305DF"/>
    <w:pPr>
      <w:widowControl w:val="0"/>
      <w:shd w:val="clear" w:color="auto" w:fill="FFFFFF"/>
      <w:spacing w:before="2100" w:after="120" w:line="522" w:lineRule="exact"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customStyle="1" w:styleId="2b">
    <w:name w:val="Заголовок №2"/>
    <w:basedOn w:val="a0"/>
    <w:link w:val="2a"/>
    <w:uiPriority w:val="99"/>
    <w:rsid w:val="007305DF"/>
    <w:pPr>
      <w:widowControl w:val="0"/>
      <w:shd w:val="clear" w:color="auto" w:fill="FFFFFF"/>
      <w:spacing w:before="120" w:after="1020" w:line="360" w:lineRule="exact"/>
      <w:jc w:val="center"/>
      <w:outlineLvl w:val="1"/>
    </w:pPr>
    <w:rPr>
      <w:rFonts w:ascii="Arial" w:hAnsi="Arial" w:cs="Arial"/>
      <w:sz w:val="34"/>
      <w:szCs w:val="34"/>
    </w:rPr>
  </w:style>
  <w:style w:type="character" w:customStyle="1" w:styleId="2c">
    <w:name w:val="Основной текст (2)_"/>
    <w:basedOn w:val="a1"/>
    <w:link w:val="2d"/>
    <w:uiPriority w:val="99"/>
    <w:locked/>
    <w:rsid w:val="007305DF"/>
    <w:rPr>
      <w:rFonts w:ascii="Arial" w:hAnsi="Arial" w:cs="Arial"/>
      <w:sz w:val="19"/>
      <w:szCs w:val="19"/>
      <w:shd w:val="clear" w:color="auto" w:fill="FFFFFF"/>
    </w:rPr>
  </w:style>
  <w:style w:type="paragraph" w:customStyle="1" w:styleId="2d">
    <w:name w:val="Основной текст (2)"/>
    <w:basedOn w:val="a0"/>
    <w:link w:val="2c"/>
    <w:uiPriority w:val="99"/>
    <w:rsid w:val="007305DF"/>
    <w:pPr>
      <w:widowControl w:val="0"/>
      <w:shd w:val="clear" w:color="auto" w:fill="FFFFFF"/>
      <w:spacing w:after="1020" w:line="240" w:lineRule="atLeast"/>
      <w:jc w:val="center"/>
    </w:pPr>
    <w:rPr>
      <w:rFonts w:ascii="Arial" w:hAnsi="Arial" w:cs="Arial"/>
      <w:sz w:val="19"/>
      <w:szCs w:val="19"/>
    </w:rPr>
  </w:style>
  <w:style w:type="character" w:customStyle="1" w:styleId="50">
    <w:name w:val="Заголовок 5 Знак"/>
    <w:basedOn w:val="a1"/>
    <w:link w:val="5"/>
    <w:rsid w:val="003812D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812D3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812D3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3812D3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3812D3"/>
    <w:rPr>
      <w:rFonts w:ascii="Arial" w:eastAsia="Times New Roman" w:hAnsi="Arial" w:cs="Arial"/>
      <w:szCs w:val="24"/>
      <w:lang w:eastAsia="ru-RU"/>
    </w:rPr>
  </w:style>
  <w:style w:type="paragraph" w:customStyle="1" w:styleId="affe">
    <w:name w:val="Обычный + полужирный"/>
    <w:basedOn w:val="a0"/>
    <w:rsid w:val="003812D3"/>
    <w:pPr>
      <w:widowControl w:val="0"/>
      <w:autoSpaceDE w:val="0"/>
      <w:autoSpaceDN w:val="0"/>
      <w:adjustRightInd w:val="0"/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">
    <w:name w:val="Знак Знак Знак Знак"/>
    <w:basedOn w:val="a0"/>
    <w:rsid w:val="003812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ormal">
    <w:name w:val="Normal Знак"/>
    <w:rsid w:val="003812D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Обычный4"/>
    <w:rsid w:val="003812D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0">
    <w:name w:val="Список многоуровневый"/>
    <w:basedOn w:val="a0"/>
    <w:rsid w:val="003812D3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1">
    <w:name w:val="Знак"/>
    <w:basedOn w:val="a0"/>
    <w:rsid w:val="003812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WW8Num2z0">
    <w:name w:val="WW8Num2z0"/>
    <w:rsid w:val="003812D3"/>
    <w:rPr>
      <w:rFonts w:ascii="Arial" w:hAnsi="Arial"/>
    </w:rPr>
  </w:style>
  <w:style w:type="character" w:customStyle="1" w:styleId="WW8Num2z1">
    <w:name w:val="WW8Num2z1"/>
    <w:rsid w:val="003812D3"/>
    <w:rPr>
      <w:rFonts w:ascii="Courier New" w:hAnsi="Courier New" w:cs="Courier New"/>
    </w:rPr>
  </w:style>
  <w:style w:type="character" w:customStyle="1" w:styleId="WW8Num2z2">
    <w:name w:val="WW8Num2z2"/>
    <w:rsid w:val="003812D3"/>
    <w:rPr>
      <w:rFonts w:ascii="Wingdings" w:hAnsi="Wingdings"/>
    </w:rPr>
  </w:style>
  <w:style w:type="character" w:customStyle="1" w:styleId="WW8Num2z3">
    <w:name w:val="WW8Num2z3"/>
    <w:rsid w:val="003812D3"/>
    <w:rPr>
      <w:rFonts w:ascii="Symbol" w:hAnsi="Symbol"/>
    </w:rPr>
  </w:style>
  <w:style w:type="character" w:customStyle="1" w:styleId="WW8Num3z0">
    <w:name w:val="WW8Num3z0"/>
    <w:rsid w:val="003812D3"/>
    <w:rPr>
      <w:rFonts w:ascii="Symbol" w:hAnsi="Symbol"/>
    </w:rPr>
  </w:style>
  <w:style w:type="character" w:customStyle="1" w:styleId="WW8Num3z1">
    <w:name w:val="WW8Num3z1"/>
    <w:rsid w:val="003812D3"/>
    <w:rPr>
      <w:rFonts w:ascii="Courier New" w:hAnsi="Courier New" w:cs="Courier New"/>
    </w:rPr>
  </w:style>
  <w:style w:type="character" w:customStyle="1" w:styleId="WW8Num3z2">
    <w:name w:val="WW8Num3z2"/>
    <w:rsid w:val="003812D3"/>
    <w:rPr>
      <w:rFonts w:ascii="Wingdings" w:hAnsi="Wingdings"/>
    </w:rPr>
  </w:style>
  <w:style w:type="character" w:customStyle="1" w:styleId="WW8Num8z0">
    <w:name w:val="WW8Num8z0"/>
    <w:rsid w:val="003812D3"/>
    <w:rPr>
      <w:sz w:val="28"/>
      <w:szCs w:val="28"/>
    </w:rPr>
  </w:style>
  <w:style w:type="character" w:customStyle="1" w:styleId="WW8Num10z0">
    <w:name w:val="WW8Num10z0"/>
    <w:rsid w:val="003812D3"/>
    <w:rPr>
      <w:rFonts w:ascii="Symbol" w:hAnsi="Symbol"/>
    </w:rPr>
  </w:style>
  <w:style w:type="character" w:customStyle="1" w:styleId="WW8Num10z1">
    <w:name w:val="WW8Num10z1"/>
    <w:rsid w:val="003812D3"/>
    <w:rPr>
      <w:rFonts w:ascii="Courier New" w:hAnsi="Courier New"/>
    </w:rPr>
  </w:style>
  <w:style w:type="character" w:customStyle="1" w:styleId="WW8Num10z2">
    <w:name w:val="WW8Num10z2"/>
    <w:rsid w:val="003812D3"/>
    <w:rPr>
      <w:rFonts w:ascii="Wingdings" w:hAnsi="Wingdings"/>
    </w:rPr>
  </w:style>
  <w:style w:type="character" w:customStyle="1" w:styleId="WW8Num11z1">
    <w:name w:val="WW8Num11z1"/>
    <w:rsid w:val="003812D3"/>
    <w:rPr>
      <w:sz w:val="28"/>
      <w:szCs w:val="28"/>
    </w:rPr>
  </w:style>
  <w:style w:type="character" w:customStyle="1" w:styleId="WW8Num18z0">
    <w:name w:val="WW8Num18z0"/>
    <w:rsid w:val="003812D3"/>
    <w:rPr>
      <w:rFonts w:ascii="Times New Roman" w:hAnsi="Times New Roman" w:cs="Times New Roman"/>
    </w:rPr>
  </w:style>
  <w:style w:type="character" w:customStyle="1" w:styleId="WW8Num20z0">
    <w:name w:val="WW8Num20z0"/>
    <w:rsid w:val="003812D3"/>
    <w:rPr>
      <w:rFonts w:ascii="Symbol" w:hAnsi="Symbol"/>
    </w:rPr>
  </w:style>
  <w:style w:type="character" w:customStyle="1" w:styleId="WW8Num20z1">
    <w:name w:val="WW8Num20z1"/>
    <w:rsid w:val="003812D3"/>
    <w:rPr>
      <w:rFonts w:ascii="Courier New" w:hAnsi="Courier New"/>
    </w:rPr>
  </w:style>
  <w:style w:type="character" w:customStyle="1" w:styleId="WW8Num20z2">
    <w:name w:val="WW8Num20z2"/>
    <w:rsid w:val="003812D3"/>
    <w:rPr>
      <w:rFonts w:ascii="Wingdings" w:hAnsi="Wingdings"/>
    </w:rPr>
  </w:style>
  <w:style w:type="character" w:customStyle="1" w:styleId="WW8Num21z0">
    <w:name w:val="WW8Num21z0"/>
    <w:rsid w:val="003812D3"/>
    <w:rPr>
      <w:rFonts w:ascii="Symbol" w:hAnsi="Symbol"/>
    </w:rPr>
  </w:style>
  <w:style w:type="character" w:customStyle="1" w:styleId="WW8Num21z1">
    <w:name w:val="WW8Num21z1"/>
    <w:rsid w:val="003812D3"/>
    <w:rPr>
      <w:rFonts w:ascii="Courier New" w:hAnsi="Courier New" w:cs="Courier New"/>
    </w:rPr>
  </w:style>
  <w:style w:type="character" w:customStyle="1" w:styleId="WW8Num21z2">
    <w:name w:val="WW8Num21z2"/>
    <w:rsid w:val="003812D3"/>
    <w:rPr>
      <w:rFonts w:ascii="Wingdings" w:hAnsi="Wingdings"/>
    </w:rPr>
  </w:style>
  <w:style w:type="character" w:customStyle="1" w:styleId="WW8Num22z0">
    <w:name w:val="WW8Num22z0"/>
    <w:rsid w:val="003812D3"/>
    <w:rPr>
      <w:rFonts w:ascii="Symbol" w:hAnsi="Symbol"/>
    </w:rPr>
  </w:style>
  <w:style w:type="character" w:customStyle="1" w:styleId="WW8Num22z1">
    <w:name w:val="WW8Num22z1"/>
    <w:rsid w:val="003812D3"/>
    <w:rPr>
      <w:rFonts w:ascii="Courier New" w:hAnsi="Courier New" w:cs="Courier New"/>
    </w:rPr>
  </w:style>
  <w:style w:type="character" w:customStyle="1" w:styleId="WW8Num22z2">
    <w:name w:val="WW8Num22z2"/>
    <w:rsid w:val="003812D3"/>
    <w:rPr>
      <w:rFonts w:ascii="Wingdings" w:hAnsi="Wingdings"/>
    </w:rPr>
  </w:style>
  <w:style w:type="character" w:customStyle="1" w:styleId="WW8Num29z0">
    <w:name w:val="WW8Num29z0"/>
    <w:rsid w:val="003812D3"/>
    <w:rPr>
      <w:rFonts w:ascii="Symbol" w:hAnsi="Symbol"/>
    </w:rPr>
  </w:style>
  <w:style w:type="character" w:customStyle="1" w:styleId="WW8Num29z1">
    <w:name w:val="WW8Num29z1"/>
    <w:rsid w:val="003812D3"/>
    <w:rPr>
      <w:rFonts w:ascii="Courier New" w:hAnsi="Courier New" w:cs="Courier New"/>
    </w:rPr>
  </w:style>
  <w:style w:type="character" w:customStyle="1" w:styleId="WW8Num29z2">
    <w:name w:val="WW8Num29z2"/>
    <w:rsid w:val="003812D3"/>
    <w:rPr>
      <w:rFonts w:ascii="Wingdings" w:hAnsi="Wingdings"/>
    </w:rPr>
  </w:style>
  <w:style w:type="character" w:customStyle="1" w:styleId="1d">
    <w:name w:val="Основной шрифт абзаца1"/>
    <w:rsid w:val="003812D3"/>
  </w:style>
  <w:style w:type="character" w:customStyle="1" w:styleId="afff2">
    <w:name w:val="Символ сноски"/>
    <w:rsid w:val="003812D3"/>
    <w:rPr>
      <w:vertAlign w:val="superscript"/>
    </w:rPr>
  </w:style>
  <w:style w:type="paragraph" w:customStyle="1" w:styleId="1e">
    <w:name w:val="Заголовок1"/>
    <w:basedOn w:val="a0"/>
    <w:next w:val="a4"/>
    <w:rsid w:val="003812D3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fff3">
    <w:name w:val="List"/>
    <w:basedOn w:val="a4"/>
    <w:rsid w:val="003812D3"/>
    <w:pPr>
      <w:widowControl/>
      <w:tabs>
        <w:tab w:val="left" w:pos="10490"/>
      </w:tabs>
      <w:suppressAutoHyphens/>
      <w:autoSpaceDE/>
      <w:autoSpaceDN/>
      <w:adjustRightInd/>
      <w:spacing w:after="0"/>
    </w:pPr>
    <w:rPr>
      <w:rFonts w:cs="Mangal"/>
      <w:sz w:val="24"/>
      <w:lang w:val="x-none" w:eastAsia="ar-SA"/>
    </w:rPr>
  </w:style>
  <w:style w:type="paragraph" w:customStyle="1" w:styleId="1f">
    <w:name w:val="Указатель1"/>
    <w:basedOn w:val="a0"/>
    <w:rsid w:val="003812D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16"/>
      <w:szCs w:val="21"/>
      <w:lang w:eastAsia="ar-SA"/>
    </w:rPr>
  </w:style>
  <w:style w:type="paragraph" w:customStyle="1" w:styleId="211">
    <w:name w:val="Основной текст с отступом 21"/>
    <w:basedOn w:val="a0"/>
    <w:rsid w:val="003812D3"/>
    <w:pPr>
      <w:suppressAutoHyphens/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1"/>
      <w:lang w:eastAsia="ar-SA"/>
    </w:rPr>
  </w:style>
  <w:style w:type="paragraph" w:customStyle="1" w:styleId="310">
    <w:name w:val="Основной текст с отступом 31"/>
    <w:basedOn w:val="a0"/>
    <w:rsid w:val="003812D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2">
    <w:name w:val="Основной текст 21"/>
    <w:basedOn w:val="a0"/>
    <w:rsid w:val="003812D3"/>
    <w:pPr>
      <w:suppressAutoHyphens/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1">
    <w:name w:val="Основной текст 31"/>
    <w:basedOn w:val="a0"/>
    <w:rsid w:val="003812D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  <w:style w:type="paragraph" w:customStyle="1" w:styleId="afff4">
    <w:name w:val="Содержимое таблицы"/>
    <w:basedOn w:val="a0"/>
    <w:rsid w:val="003812D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1"/>
      <w:lang w:eastAsia="ar-SA"/>
    </w:rPr>
  </w:style>
  <w:style w:type="paragraph" w:customStyle="1" w:styleId="afff5">
    <w:name w:val="Заголовок таблицы"/>
    <w:basedOn w:val="afff4"/>
    <w:rsid w:val="003812D3"/>
    <w:pPr>
      <w:jc w:val="center"/>
    </w:pPr>
    <w:rPr>
      <w:b/>
      <w:bCs/>
    </w:rPr>
  </w:style>
  <w:style w:type="paragraph" w:customStyle="1" w:styleId="afff6">
    <w:name w:val="Содержимое врезки"/>
    <w:basedOn w:val="a4"/>
    <w:rsid w:val="003812D3"/>
    <w:pPr>
      <w:widowControl/>
      <w:tabs>
        <w:tab w:val="left" w:pos="10490"/>
      </w:tabs>
      <w:suppressAutoHyphens/>
      <w:autoSpaceDE/>
      <w:autoSpaceDN/>
      <w:adjustRightInd/>
      <w:spacing w:after="0"/>
    </w:pPr>
    <w:rPr>
      <w:sz w:val="24"/>
      <w:lang w:val="x-none" w:eastAsia="ar-SA"/>
    </w:rPr>
  </w:style>
  <w:style w:type="paragraph" w:customStyle="1" w:styleId="Style2">
    <w:name w:val="Style2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7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83" w:lineRule="exact"/>
      <w:ind w:hanging="2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3812D3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3812D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3812D3"/>
    <w:rPr>
      <w:rFonts w:ascii="Times New Roman" w:hAnsi="Times New Roman" w:cs="Times New Roman"/>
      <w:sz w:val="14"/>
      <w:szCs w:val="14"/>
    </w:rPr>
  </w:style>
  <w:style w:type="paragraph" w:customStyle="1" w:styleId="Style10">
    <w:name w:val="Style10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812D3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3812D3"/>
    <w:rPr>
      <w:rFonts w:ascii="Times New Roman" w:hAnsi="Times New Roman" w:cs="Times New Roman"/>
      <w:i/>
      <w:iCs/>
      <w:sz w:val="14"/>
      <w:szCs w:val="14"/>
    </w:rPr>
  </w:style>
  <w:style w:type="paragraph" w:customStyle="1" w:styleId="Style22">
    <w:name w:val="Style22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83" w:lineRule="exact"/>
      <w:ind w:hanging="4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3812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lenergo@tl.mrsk-c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31</Pages>
  <Words>13861</Words>
  <Characters>79008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Усова Ольга Владиславовна</cp:lastModifiedBy>
  <cp:revision>5</cp:revision>
  <dcterms:created xsi:type="dcterms:W3CDTF">2022-12-12T07:19:00Z</dcterms:created>
  <dcterms:modified xsi:type="dcterms:W3CDTF">2022-12-19T11:13:00Z</dcterms:modified>
</cp:coreProperties>
</file>